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2DED6" w14:textId="77777777" w:rsidR="00EE17E4" w:rsidRDefault="00EE17E4" w:rsidP="00F16AB2">
      <w:pPr>
        <w:pStyle w:val="Corpsdetexte"/>
        <w:tabs>
          <w:tab w:val="left" w:pos="5670"/>
        </w:tabs>
        <w:ind w:left="5670"/>
        <w:jc w:val="left"/>
        <w:rPr>
          <w:noProof/>
          <w:sz w:val="20"/>
          <w:szCs w:val="20"/>
          <w:lang w:eastAsia="fr-FR"/>
        </w:rPr>
      </w:pPr>
    </w:p>
    <w:p w14:paraId="0121F07F" w14:textId="77777777" w:rsidR="00A36B57" w:rsidRDefault="00A36B57" w:rsidP="00F16AB2">
      <w:pPr>
        <w:pStyle w:val="Corpsdetexte"/>
        <w:tabs>
          <w:tab w:val="left" w:pos="5670"/>
        </w:tabs>
        <w:ind w:left="5670"/>
        <w:jc w:val="left"/>
        <w:rPr>
          <w:noProof/>
          <w:sz w:val="20"/>
          <w:szCs w:val="20"/>
          <w:lang w:eastAsia="fr-FR"/>
        </w:rPr>
      </w:pPr>
    </w:p>
    <w:p w14:paraId="2896FFC9" w14:textId="6D32D203" w:rsidR="004551AC" w:rsidRPr="00EE17E4" w:rsidRDefault="00B46BE6" w:rsidP="00F16AB2">
      <w:pPr>
        <w:pStyle w:val="Corpsdetexte"/>
        <w:tabs>
          <w:tab w:val="left" w:pos="5670"/>
        </w:tabs>
        <w:ind w:left="5670"/>
        <w:jc w:val="left"/>
        <w:rPr>
          <w:noProof/>
          <w:sz w:val="20"/>
          <w:szCs w:val="20"/>
          <w:lang w:eastAsia="fr-FR"/>
        </w:rPr>
      </w:pPr>
      <w:r w:rsidRPr="00EE17E4">
        <w:rPr>
          <w:noProof/>
          <w:sz w:val="20"/>
          <w:szCs w:val="20"/>
          <w:lang w:eastAsia="fr-FR"/>
        </w:rPr>
        <w:t>Madame</w:t>
      </w:r>
      <w:r w:rsidR="00BB288A" w:rsidRPr="00EE17E4">
        <w:rPr>
          <w:noProof/>
          <w:sz w:val="20"/>
          <w:szCs w:val="20"/>
          <w:lang w:eastAsia="fr-FR"/>
        </w:rPr>
        <w:t>/Monsieur</w:t>
      </w:r>
      <w:r w:rsidRPr="00EE17E4">
        <w:rPr>
          <w:noProof/>
          <w:sz w:val="20"/>
          <w:szCs w:val="20"/>
          <w:lang w:eastAsia="fr-FR"/>
        </w:rPr>
        <w:t xml:space="preserve"> </w:t>
      </w:r>
      <w:r w:rsidR="00AD2677" w:rsidRPr="00AD2677">
        <w:rPr>
          <w:i/>
          <w:iCs/>
          <w:noProof/>
          <w:sz w:val="20"/>
          <w:szCs w:val="20"/>
          <w:highlight w:val="lightGray"/>
          <w:lang w:eastAsia="fr-FR"/>
        </w:rPr>
        <w:t>[nom du parrain/marraine]</w:t>
      </w:r>
    </w:p>
    <w:p w14:paraId="43DF932B" w14:textId="35C17A9C" w:rsidR="00DD22CF" w:rsidRPr="00EE17E4" w:rsidRDefault="004551AC" w:rsidP="00F16AB2">
      <w:pPr>
        <w:pStyle w:val="Corpsdetexte"/>
        <w:tabs>
          <w:tab w:val="left" w:pos="5670"/>
        </w:tabs>
        <w:ind w:left="5670"/>
        <w:jc w:val="left"/>
        <w:rPr>
          <w:sz w:val="20"/>
          <w:szCs w:val="20"/>
        </w:rPr>
      </w:pPr>
      <w:r w:rsidRPr="00EE17E4">
        <w:rPr>
          <w:noProof/>
          <w:sz w:val="20"/>
          <w:szCs w:val="20"/>
          <w:lang w:eastAsia="fr-FR"/>
        </w:rPr>
        <w:t>Parrain</w:t>
      </w:r>
      <w:r w:rsidR="009F7A9D" w:rsidRPr="00EE17E4">
        <w:rPr>
          <w:noProof/>
          <w:sz w:val="20"/>
          <w:szCs w:val="20"/>
          <w:lang w:eastAsia="fr-FR"/>
        </w:rPr>
        <w:t>/marraine de</w:t>
      </w:r>
      <w:r w:rsidR="00ED2859">
        <w:rPr>
          <w:noProof/>
          <w:sz w:val="20"/>
          <w:szCs w:val="20"/>
          <w:lang w:eastAsia="fr-FR"/>
        </w:rPr>
        <w:t xml:space="preserve"> </w:t>
      </w:r>
      <w:r w:rsidR="00FC335A">
        <w:rPr>
          <w:noProof/>
          <w:sz w:val="20"/>
          <w:szCs w:val="20"/>
          <w:lang w:eastAsia="fr-FR"/>
        </w:rPr>
        <w:t>M</w:t>
      </w:r>
      <w:r w:rsidR="00ED2859">
        <w:rPr>
          <w:noProof/>
          <w:sz w:val="20"/>
          <w:szCs w:val="20"/>
          <w:lang w:eastAsia="fr-FR"/>
        </w:rPr>
        <w:t>onsieur/Madame</w:t>
      </w:r>
      <w:r w:rsidR="009F7A9D" w:rsidRPr="00EE17E4">
        <w:rPr>
          <w:noProof/>
          <w:sz w:val="20"/>
          <w:szCs w:val="20"/>
          <w:lang w:eastAsia="fr-FR"/>
        </w:rPr>
        <w:t xml:space="preserve"> </w:t>
      </w:r>
      <w:r w:rsidR="00AD2677" w:rsidRPr="004577D9">
        <w:rPr>
          <w:i/>
          <w:iCs/>
          <w:noProof/>
          <w:sz w:val="20"/>
          <w:szCs w:val="20"/>
          <w:highlight w:val="lightGray"/>
          <w:lang w:eastAsia="fr-FR"/>
        </w:rPr>
        <w:t>[nom du boursier</w:t>
      </w:r>
      <w:r w:rsidR="004577D9" w:rsidRPr="004577D9">
        <w:rPr>
          <w:i/>
          <w:iCs/>
          <w:noProof/>
          <w:sz w:val="20"/>
          <w:szCs w:val="20"/>
          <w:highlight w:val="lightGray"/>
          <w:lang w:eastAsia="fr-FR"/>
        </w:rPr>
        <w:t>(e)]</w:t>
      </w:r>
    </w:p>
    <w:p w14:paraId="731DA798" w14:textId="70444A28" w:rsidR="00DD22CF" w:rsidRPr="00EE17E4" w:rsidRDefault="00DD22CF">
      <w:pPr>
        <w:pStyle w:val="Corpsdetexte"/>
        <w:rPr>
          <w:sz w:val="20"/>
          <w:szCs w:val="20"/>
        </w:rPr>
      </w:pPr>
    </w:p>
    <w:p w14:paraId="06E1369F" w14:textId="76C86AC7" w:rsidR="00A66F26" w:rsidRPr="00EE17E4" w:rsidRDefault="00680445" w:rsidP="00F16AB2">
      <w:pPr>
        <w:ind w:left="5670"/>
      </w:pPr>
      <w:r w:rsidRPr="00EE17E4">
        <w:t>À</w:t>
      </w:r>
      <w:r w:rsidR="00A66F26" w:rsidRPr="00EE17E4">
        <w:t xml:space="preserve"> </w:t>
      </w:r>
      <w:r w:rsidR="00A66F26" w:rsidRPr="004577D9">
        <w:rPr>
          <w:i/>
          <w:iCs/>
          <w:highlight w:val="lightGray"/>
        </w:rPr>
        <w:t>[lieu]</w:t>
      </w:r>
      <w:r w:rsidR="00A66F26" w:rsidRPr="00EE17E4">
        <w:t>, le</w:t>
      </w:r>
      <w:r w:rsidR="00A66F26" w:rsidRPr="00EE17E4">
        <w:rPr>
          <w:spacing w:val="-8"/>
        </w:rPr>
        <w:t xml:space="preserve"> </w:t>
      </w:r>
      <w:r w:rsidR="00A66F26" w:rsidRPr="004577D9">
        <w:rPr>
          <w:i/>
          <w:iCs/>
          <w:spacing w:val="-8"/>
          <w:highlight w:val="lightGray"/>
        </w:rPr>
        <w:t>[</w:t>
      </w:r>
      <w:r w:rsidR="00A66F26" w:rsidRPr="004577D9">
        <w:rPr>
          <w:i/>
          <w:iCs/>
          <w:highlight w:val="lightGray"/>
        </w:rPr>
        <w:t>jour/mois</w:t>
      </w:r>
      <w:r w:rsidR="00A66F26" w:rsidRPr="004577D9">
        <w:rPr>
          <w:i/>
          <w:iCs/>
          <w:spacing w:val="-6"/>
          <w:highlight w:val="lightGray"/>
        </w:rPr>
        <w:t>/année]</w:t>
      </w:r>
    </w:p>
    <w:p w14:paraId="53B35D4A" w14:textId="000010F7" w:rsidR="00DD22CF" w:rsidRPr="00EE17E4" w:rsidRDefault="00B10E91">
      <w:pPr>
        <w:pStyle w:val="Corpsdetexte"/>
        <w:spacing w:before="4"/>
        <w:rPr>
          <w:sz w:val="20"/>
          <w:szCs w:val="20"/>
        </w:rPr>
      </w:pPr>
      <w:r w:rsidRPr="00EE17E4">
        <w:rPr>
          <w:noProof/>
          <w:sz w:val="20"/>
          <w:szCs w:val="20"/>
          <w:lang w:eastAsia="fr-FR"/>
        </w:rPr>
        <mc:AlternateContent>
          <mc:Choice Requires="wps">
            <w:drawing>
              <wp:anchor distT="0" distB="0" distL="114300" distR="114300" simplePos="0" relativeHeight="251658240" behindDoc="0" locked="0" layoutInCell="1" allowOverlap="1" wp14:anchorId="6E679562" wp14:editId="0B74196D">
                <wp:simplePos x="0" y="0"/>
                <wp:positionH relativeFrom="page">
                  <wp:posOffset>7548245</wp:posOffset>
                </wp:positionH>
                <wp:positionV relativeFrom="page">
                  <wp:posOffset>10666730</wp:posOffset>
                </wp:positionV>
                <wp:extent cx="0" cy="0"/>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16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55AAD22C">
              <v:line id="Line 2"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spid="_x0000_s1026" strokeweight=".25461mm" from="594.35pt,839.9pt" to="594.35pt,839.9pt" w14:anchorId="2FD2F63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">
                <w10:wrap anchorx="page" anchory="page"/>
              </v:line>
            </w:pict>
          </mc:Fallback>
        </mc:AlternateContent>
      </w:r>
    </w:p>
    <w:p w14:paraId="647D73CD" w14:textId="055A0BDF" w:rsidR="002C70BB" w:rsidRPr="00EE17E4" w:rsidRDefault="00233659" w:rsidP="00FC335A">
      <w:pPr>
        <w:tabs>
          <w:tab w:val="left" w:pos="851"/>
        </w:tabs>
        <w:spacing w:before="0" w:after="40"/>
        <w:jc w:val="left"/>
      </w:pPr>
      <w:r w:rsidRPr="00EE17E4">
        <w:rPr>
          <w:b/>
          <w:bCs/>
        </w:rPr>
        <w:t>Objet</w:t>
      </w:r>
      <w:r w:rsidR="008E0763" w:rsidRPr="00C20E9B">
        <w:rPr>
          <w:b/>
          <w:bCs/>
        </w:rPr>
        <w:t xml:space="preserve"> </w:t>
      </w:r>
      <w:r w:rsidRPr="00C20E9B">
        <w:rPr>
          <w:b/>
          <w:bCs/>
        </w:rPr>
        <w:t>:</w:t>
      </w:r>
      <w:r w:rsidR="002C70BB" w:rsidRPr="00C20E9B">
        <w:rPr>
          <w:b/>
        </w:rPr>
        <w:tab/>
      </w:r>
      <w:r w:rsidR="00C20E9B">
        <w:t>p</w:t>
      </w:r>
      <w:r w:rsidR="00A66F26" w:rsidRPr="00EE17E4">
        <w:t>arrainage</w:t>
      </w:r>
      <w:r w:rsidR="00AA3AE8" w:rsidRPr="00EE17E4">
        <w:t xml:space="preserve"> </w:t>
      </w:r>
      <w:r w:rsidR="00A66F26" w:rsidRPr="00EE17E4">
        <w:t>d’u</w:t>
      </w:r>
      <w:r w:rsidR="006A3751" w:rsidRPr="00EE17E4">
        <w:t>n</w:t>
      </w:r>
      <w:r w:rsidR="00A66F26" w:rsidRPr="00EE17E4">
        <w:t xml:space="preserve"> jeune</w:t>
      </w:r>
      <w:r w:rsidR="00755751" w:rsidRPr="00EE17E4">
        <w:t xml:space="preserve"> </w:t>
      </w:r>
      <w:r w:rsidR="00207D35">
        <w:t>boursier</w:t>
      </w:r>
    </w:p>
    <w:p w14:paraId="230ECF74" w14:textId="3E57EECC" w:rsidR="00DD22CF" w:rsidRPr="00EE17E4" w:rsidRDefault="002C70BB" w:rsidP="00FC335A">
      <w:pPr>
        <w:tabs>
          <w:tab w:val="left" w:pos="851"/>
        </w:tabs>
        <w:spacing w:before="0" w:after="40"/>
        <w:jc w:val="left"/>
      </w:pPr>
      <w:r w:rsidRPr="00EE17E4">
        <w:tab/>
      </w:r>
      <w:r w:rsidR="00F16AB2" w:rsidRPr="00EE17E4">
        <w:rPr>
          <w:bCs/>
        </w:rPr>
        <w:t>A</w:t>
      </w:r>
      <w:r w:rsidR="00755751" w:rsidRPr="00EE17E4">
        <w:rPr>
          <w:bCs/>
        </w:rPr>
        <w:t xml:space="preserve">nnée scolaire </w:t>
      </w:r>
      <w:r w:rsidR="00C20E9B" w:rsidRPr="00C0220A">
        <w:rPr>
          <w:bCs/>
          <w:highlight w:val="yellow"/>
        </w:rPr>
        <w:t>202</w:t>
      </w:r>
      <w:r w:rsidR="00580D1F" w:rsidRPr="00C0220A">
        <w:rPr>
          <w:bCs/>
          <w:highlight w:val="yellow"/>
        </w:rPr>
        <w:t>4-25</w:t>
      </w:r>
    </w:p>
    <w:p w14:paraId="08A07CD6" w14:textId="6A8B55E2" w:rsidR="00A66F26" w:rsidRPr="00EE17E4" w:rsidRDefault="002C70BB" w:rsidP="00FC335A">
      <w:pPr>
        <w:tabs>
          <w:tab w:val="left" w:pos="851"/>
        </w:tabs>
        <w:spacing w:before="0" w:after="40"/>
        <w:jc w:val="left"/>
        <w:rPr>
          <w:bCs/>
        </w:rPr>
      </w:pPr>
      <w:r w:rsidRPr="00EE17E4">
        <w:rPr>
          <w:bCs/>
        </w:rPr>
        <w:tab/>
      </w:r>
      <w:r w:rsidR="00A66F26" w:rsidRPr="00EE17E4">
        <w:t>Bourses d’études Université des Métiers du Nucléaire</w:t>
      </w:r>
      <w:r w:rsidR="001A6D81">
        <w:t xml:space="preserve"> (UMN)</w:t>
      </w:r>
    </w:p>
    <w:p w14:paraId="0A395A61" w14:textId="77777777" w:rsidR="00DD22CF" w:rsidRPr="00EE17E4" w:rsidRDefault="00DD22CF">
      <w:pPr>
        <w:pStyle w:val="Corpsdetexte"/>
        <w:rPr>
          <w:b/>
          <w:sz w:val="20"/>
          <w:szCs w:val="20"/>
        </w:rPr>
      </w:pPr>
    </w:p>
    <w:p w14:paraId="65C83F1B" w14:textId="77777777" w:rsidR="00DD22CF" w:rsidRPr="00EE17E4" w:rsidRDefault="00AD1E41" w:rsidP="00E017D1">
      <w:r w:rsidRPr="00C20E9B">
        <w:rPr>
          <w:i/>
          <w:iCs/>
          <w:highlight w:val="yellow"/>
        </w:rPr>
        <w:t>M</w:t>
      </w:r>
      <w:r w:rsidR="00BB288A" w:rsidRPr="00C20E9B">
        <w:rPr>
          <w:i/>
          <w:iCs/>
          <w:highlight w:val="yellow"/>
        </w:rPr>
        <w:t>adame/M</w:t>
      </w:r>
      <w:r w:rsidRPr="00C20E9B">
        <w:rPr>
          <w:i/>
          <w:iCs/>
          <w:highlight w:val="yellow"/>
        </w:rPr>
        <w:t>onsieur</w:t>
      </w:r>
      <w:r w:rsidRPr="00EE17E4">
        <w:t>,</w:t>
      </w:r>
    </w:p>
    <w:p w14:paraId="449E66D2" w14:textId="4B03A0D7" w:rsidR="00755751" w:rsidRPr="00EE17E4" w:rsidRDefault="00755751" w:rsidP="00E017D1">
      <w:r w:rsidRPr="00EE17E4">
        <w:t xml:space="preserve">  </w:t>
      </w:r>
    </w:p>
    <w:p w14:paraId="489BE32C" w14:textId="523EEFBF" w:rsidR="006D7773" w:rsidRDefault="00D64A99" w:rsidP="00E017D1">
      <w:r>
        <w:t xml:space="preserve">Vous souhaitez accompagner un apprenant dans son parcours </w:t>
      </w:r>
      <w:r w:rsidR="006D7773">
        <w:t>et dans la construction de son projet professionnel</w:t>
      </w:r>
      <w:r w:rsidR="00566AA5">
        <w:t>, n</w:t>
      </w:r>
      <w:r w:rsidR="00F727A6">
        <w:t>o</w:t>
      </w:r>
      <w:r w:rsidR="00566AA5">
        <w:t>us vous remercions pour votre engagement</w:t>
      </w:r>
      <w:r w:rsidR="006D7773">
        <w:t>.</w:t>
      </w:r>
    </w:p>
    <w:p w14:paraId="0E48542A" w14:textId="10533E3A" w:rsidR="006D7773" w:rsidRDefault="006D7773" w:rsidP="006D7773">
      <w:r w:rsidRPr="006D7773">
        <w:rPr>
          <w:highlight w:val="yellow"/>
        </w:rPr>
        <w:t>Nom de l’entreprise</w:t>
      </w:r>
      <w:r>
        <w:t xml:space="preserve"> vous offre l’opportunité de </w:t>
      </w:r>
      <w:r w:rsidRPr="00D64A99">
        <w:rPr>
          <w:highlight w:val="yellow"/>
        </w:rPr>
        <w:t>marrain</w:t>
      </w:r>
      <w:r>
        <w:rPr>
          <w:highlight w:val="yellow"/>
        </w:rPr>
        <w:t>er</w:t>
      </w:r>
      <w:r w:rsidRPr="00D64A99">
        <w:rPr>
          <w:highlight w:val="yellow"/>
        </w:rPr>
        <w:t>/parrain</w:t>
      </w:r>
      <w:r>
        <w:rPr>
          <w:highlight w:val="yellow"/>
        </w:rPr>
        <w:t>er</w:t>
      </w:r>
      <w:r>
        <w:t xml:space="preserve"> un boursier de la filière nucléaire</w:t>
      </w:r>
      <w:r w:rsidRPr="00D64A99">
        <w:t xml:space="preserve"> </w:t>
      </w:r>
      <w:r>
        <w:t>d</w:t>
      </w:r>
      <w:r w:rsidRPr="00EE17E4">
        <w:t xml:space="preserve">ans le cadre du dispositif de bourses d’études mis en place par l’Université des </w:t>
      </w:r>
      <w:r>
        <w:t>M</w:t>
      </w:r>
      <w:r w:rsidRPr="00EE17E4">
        <w:t xml:space="preserve">étiers du </w:t>
      </w:r>
      <w:r>
        <w:t>N</w:t>
      </w:r>
      <w:r w:rsidRPr="00EE17E4">
        <w:t>ucléaire</w:t>
      </w:r>
      <w:r>
        <w:t xml:space="preserve"> (UMN</w:t>
      </w:r>
      <w:r w:rsidR="003D3D2E">
        <w:t>) (cf. description du dispositif en annexe).</w:t>
      </w:r>
    </w:p>
    <w:p w14:paraId="3F58768A" w14:textId="2F85CCAA" w:rsidR="006A70EA" w:rsidRPr="00EE17E4" w:rsidRDefault="00F727A6" w:rsidP="00E017D1">
      <w:r w:rsidRPr="00EE17E4">
        <w:t xml:space="preserve">Votre mission se déroulera au cours de l’année scolaire </w:t>
      </w:r>
      <w:r w:rsidRPr="00C0220A">
        <w:rPr>
          <w:highlight w:val="yellow"/>
        </w:rPr>
        <w:t>2024-25</w:t>
      </w:r>
      <w:r>
        <w:t xml:space="preserve"> et consistera à développer un lien privilégié avec l’apprenant</w:t>
      </w:r>
      <w:r w:rsidR="00F91C2B">
        <w:t xml:space="preserve">. Cela </w:t>
      </w:r>
      <w:r w:rsidR="00733BB8">
        <w:t xml:space="preserve">constituera </w:t>
      </w:r>
      <w:r w:rsidR="00F91C2B">
        <w:t xml:space="preserve">pour lui </w:t>
      </w:r>
      <w:r w:rsidR="00733BB8">
        <w:t xml:space="preserve">une ressource utile à la maturation de son projet et </w:t>
      </w:r>
      <w:r>
        <w:t xml:space="preserve">permettra de le conforter dans son choix à rejoindre la filière nucléaire. </w:t>
      </w:r>
      <w:r w:rsidR="00C61DF9">
        <w:t>Avec l’appui</w:t>
      </w:r>
      <w:r w:rsidR="00752C47" w:rsidRPr="00EE17E4">
        <w:t xml:space="preserve"> des R</w:t>
      </w:r>
      <w:r w:rsidR="00C61DF9">
        <w:t xml:space="preserve">essources </w:t>
      </w:r>
      <w:r w:rsidR="00752C47" w:rsidRPr="00EE17E4">
        <w:t>H</w:t>
      </w:r>
      <w:r w:rsidR="00C61DF9">
        <w:t>umaines</w:t>
      </w:r>
      <w:r w:rsidR="00752C47" w:rsidRPr="00EE17E4">
        <w:t xml:space="preserve"> de notre entreprise </w:t>
      </w:r>
      <w:r w:rsidR="00B10E91" w:rsidRPr="00EE17E4">
        <w:t xml:space="preserve">et </w:t>
      </w:r>
      <w:r w:rsidR="00903CB8" w:rsidRPr="00F85BC5">
        <w:t>du représentant local</w:t>
      </w:r>
      <w:r w:rsidR="00752C47" w:rsidRPr="00F85BC5">
        <w:t xml:space="preserve"> </w:t>
      </w:r>
      <w:r w:rsidR="00AE7A1E" w:rsidRPr="00F85BC5">
        <w:t xml:space="preserve">de </w:t>
      </w:r>
      <w:r w:rsidR="00F85BC5">
        <w:t>l’UMN</w:t>
      </w:r>
      <w:r w:rsidR="00C61DF9">
        <w:t xml:space="preserve">, </w:t>
      </w:r>
      <w:r w:rsidR="00733BB8">
        <w:t>cette</w:t>
      </w:r>
      <w:r w:rsidR="00C61DF9" w:rsidRPr="00EE17E4">
        <w:t xml:space="preserve"> </w:t>
      </w:r>
      <w:r w:rsidR="00C61DF9">
        <w:t>mission pourra</w:t>
      </w:r>
      <w:r w:rsidR="00733BB8">
        <w:t>,</w:t>
      </w:r>
      <w:r w:rsidR="00C61DF9">
        <w:t xml:space="preserve"> </w:t>
      </w:r>
      <w:r w:rsidR="00733BB8">
        <w:t xml:space="preserve">par exemple, </w:t>
      </w:r>
      <w:r w:rsidR="00C61DF9">
        <w:t xml:space="preserve">prendre les formes suivantes </w:t>
      </w:r>
      <w:r w:rsidR="005C5FAA" w:rsidRPr="00EE17E4">
        <w:t>:</w:t>
      </w:r>
    </w:p>
    <w:p w14:paraId="5BED2F7F" w14:textId="3126042E" w:rsidR="00F91C2B" w:rsidRDefault="00AD65A8" w:rsidP="00F91C2B">
      <w:pPr>
        <w:pStyle w:val="Paragraphedeliste"/>
        <w:numPr>
          <w:ilvl w:val="0"/>
          <w:numId w:val="2"/>
        </w:numPr>
      </w:pPr>
      <w:r>
        <w:t>Mettre en place des</w:t>
      </w:r>
      <w:r w:rsidR="00733BB8" w:rsidRPr="0046539A">
        <w:t xml:space="preserve"> contacts réguliers </w:t>
      </w:r>
      <w:r>
        <w:t xml:space="preserve">de nature à développer une relation qui facilite l’échange </w:t>
      </w:r>
      <w:r w:rsidR="00F91C2B">
        <w:t xml:space="preserve">avec votre </w:t>
      </w:r>
      <w:r w:rsidR="009C578F">
        <w:t>filleul</w:t>
      </w:r>
      <w:r w:rsidR="00F91C2B">
        <w:t>, son questionnement et l’expression de ses attentes de manière à le rendre acteur de votre relation</w:t>
      </w:r>
      <w:r w:rsidR="00FC335A">
        <w:t>.</w:t>
      </w:r>
    </w:p>
    <w:p w14:paraId="210D402C" w14:textId="1A7B2511" w:rsidR="00AD65A8" w:rsidRDefault="00AD65A8" w:rsidP="00AD65A8">
      <w:pPr>
        <w:pStyle w:val="Paragraphedeliste"/>
        <w:numPr>
          <w:ilvl w:val="0"/>
          <w:numId w:val="2"/>
        </w:numPr>
      </w:pPr>
      <w:r>
        <w:t>Proposer des échanges</w:t>
      </w:r>
      <w:r w:rsidR="00F91C2B">
        <w:t xml:space="preserve"> ou rencontres</w:t>
      </w:r>
      <w:r>
        <w:t xml:space="preserve"> inspirants avec d’autres </w:t>
      </w:r>
      <w:r w:rsidRPr="0046539A">
        <w:t>collègues</w:t>
      </w:r>
      <w:r>
        <w:t xml:space="preserve"> de notre entreprise ou de la filière nucléaire</w:t>
      </w:r>
      <w:r w:rsidR="00FC335A">
        <w:t>.</w:t>
      </w:r>
    </w:p>
    <w:p w14:paraId="7090C1D7" w14:textId="0EA1FBDC" w:rsidR="00AD65A8" w:rsidRPr="0046539A" w:rsidRDefault="00AD65A8" w:rsidP="00AD65A8">
      <w:pPr>
        <w:pStyle w:val="Paragraphedeliste"/>
        <w:numPr>
          <w:ilvl w:val="0"/>
          <w:numId w:val="2"/>
        </w:numPr>
      </w:pPr>
      <w:r>
        <w:t xml:space="preserve">Accueillir votre </w:t>
      </w:r>
      <w:r w:rsidR="009C578F">
        <w:t>filleul</w:t>
      </w:r>
      <w:r w:rsidRPr="0046539A">
        <w:t xml:space="preserve"> dans nos locaux </w:t>
      </w:r>
      <w:r>
        <w:t xml:space="preserve">ou sur nos chantiers pour lui donner à découvrir </w:t>
      </w:r>
      <w:r w:rsidR="00F91C2B">
        <w:t xml:space="preserve">concrètement </w:t>
      </w:r>
      <w:r>
        <w:t xml:space="preserve">notre entreprise, </w:t>
      </w:r>
      <w:r w:rsidRPr="0046539A">
        <w:t>nos installations</w:t>
      </w:r>
      <w:r>
        <w:t>, nos métiers</w:t>
      </w:r>
      <w:r w:rsidR="00FC335A">
        <w:t>.</w:t>
      </w:r>
    </w:p>
    <w:p w14:paraId="5A011522" w14:textId="3DCF15C6" w:rsidR="004207C1" w:rsidRPr="00F91C2B" w:rsidRDefault="00AD65A8" w:rsidP="004207C1">
      <w:pPr>
        <w:pStyle w:val="Paragraphedeliste"/>
        <w:numPr>
          <w:ilvl w:val="0"/>
          <w:numId w:val="2"/>
        </w:numPr>
      </w:pPr>
      <w:r>
        <w:t>Conseiller et a</w:t>
      </w:r>
      <w:r w:rsidR="00C61DF9">
        <w:t xml:space="preserve">ppuyer votre </w:t>
      </w:r>
      <w:bookmarkStart w:id="0" w:name="_Hlk180569057"/>
      <w:r w:rsidR="009C578F">
        <w:t>filleul</w:t>
      </w:r>
      <w:r w:rsidR="009139E5">
        <w:t xml:space="preserve"> </w:t>
      </w:r>
      <w:bookmarkEnd w:id="0"/>
      <w:r w:rsidR="009139E5">
        <w:t>dans ses</w:t>
      </w:r>
      <w:r w:rsidR="004207C1" w:rsidRPr="00AD65A8">
        <w:rPr>
          <w:szCs w:val="20"/>
        </w:rPr>
        <w:t xml:space="preserve"> recherche</w:t>
      </w:r>
      <w:r w:rsidR="009139E5" w:rsidRPr="00AD65A8">
        <w:rPr>
          <w:szCs w:val="20"/>
        </w:rPr>
        <w:t>s</w:t>
      </w:r>
      <w:r w:rsidR="004207C1" w:rsidRPr="00AD65A8">
        <w:rPr>
          <w:szCs w:val="20"/>
        </w:rPr>
        <w:t xml:space="preserve"> d’emploi, d’alternance ou de stage, au sein de notre entreprise ou </w:t>
      </w:r>
      <w:r w:rsidR="009139E5" w:rsidRPr="00AD65A8">
        <w:rPr>
          <w:szCs w:val="20"/>
        </w:rPr>
        <w:t>plus largement dans</w:t>
      </w:r>
      <w:r w:rsidR="004207C1" w:rsidRPr="00AD65A8">
        <w:rPr>
          <w:szCs w:val="20"/>
        </w:rPr>
        <w:t xml:space="preserve"> la filière nucléaire. </w:t>
      </w:r>
    </w:p>
    <w:p w14:paraId="4AE45028" w14:textId="77777777" w:rsidR="002A1AF3" w:rsidRDefault="002A1AF3" w:rsidP="002A1AF3"/>
    <w:p w14:paraId="638041B6" w14:textId="3F847A00" w:rsidR="00C364B5" w:rsidRPr="00EE17E4" w:rsidRDefault="00F727A6" w:rsidP="00A1071E">
      <w:r>
        <w:t>Vo</w:t>
      </w:r>
      <w:r w:rsidR="00F91C2B">
        <w:t>tre action con</w:t>
      </w:r>
      <w:r>
        <w:t>tribue</w:t>
      </w:r>
      <w:r w:rsidR="00F91C2B">
        <w:t xml:space="preserve"> à </w:t>
      </w:r>
      <w:r w:rsidRPr="00EE17E4">
        <w:t>renforcer l’attractivité de</w:t>
      </w:r>
      <w:r w:rsidR="00F91C2B">
        <w:t xml:space="preserve"> no</w:t>
      </w:r>
      <w:r w:rsidRPr="00EE17E4">
        <w:t xml:space="preserve">s </w:t>
      </w:r>
      <w:r w:rsidR="00F91C2B">
        <w:t xml:space="preserve">métiers, des </w:t>
      </w:r>
      <w:r w:rsidRPr="00EE17E4">
        <w:t xml:space="preserve">formations qui </w:t>
      </w:r>
      <w:r w:rsidR="00F91C2B">
        <w:t>y mènent, et répond pleinement à notre enjeu de recrutement. Elle</w:t>
      </w:r>
      <w:r w:rsidR="002A1AF3" w:rsidRPr="00735D0C">
        <w:t xml:space="preserve"> </w:t>
      </w:r>
      <w:r w:rsidR="00F91C2B">
        <w:t>permet également</w:t>
      </w:r>
      <w:r w:rsidR="002A1AF3" w:rsidRPr="00735D0C">
        <w:t xml:space="preserve"> de tisser des liens avec le lycée-partenaire, les industriels de la filière</w:t>
      </w:r>
      <w:r w:rsidR="00F91C2B">
        <w:t xml:space="preserve"> sur notre bassin</w:t>
      </w:r>
      <w:r w:rsidR="002A1AF3" w:rsidRPr="00735D0C">
        <w:t xml:space="preserve"> </w:t>
      </w:r>
      <w:r w:rsidR="00F91C2B">
        <w:t>et</w:t>
      </w:r>
      <w:r w:rsidR="002A1AF3" w:rsidRPr="00735D0C">
        <w:t xml:space="preserve"> </w:t>
      </w:r>
      <w:r w:rsidR="00F91C2B">
        <w:t>les</w:t>
      </w:r>
      <w:r w:rsidR="002A1AF3" w:rsidRPr="00735D0C">
        <w:t xml:space="preserve"> acteurs</w:t>
      </w:r>
      <w:r w:rsidR="00F91C2B">
        <w:t xml:space="preserve"> de la formation sur le</w:t>
      </w:r>
      <w:r w:rsidR="002A1AF3" w:rsidRPr="00735D0C">
        <w:t xml:space="preserve"> territoire.</w:t>
      </w:r>
      <w:r w:rsidR="00F91C2B">
        <w:t xml:space="preserve"> Je vous remercie vivement pour votre engagement.</w:t>
      </w:r>
    </w:p>
    <w:p w14:paraId="5B417573" w14:textId="3E3F8CA6" w:rsidR="008E0763" w:rsidRPr="00EE17E4" w:rsidRDefault="008E0763">
      <w:pPr>
        <w:pStyle w:val="Corpsdetexte"/>
        <w:rPr>
          <w:sz w:val="20"/>
          <w:szCs w:val="20"/>
        </w:rPr>
      </w:pPr>
    </w:p>
    <w:tbl>
      <w:tblPr>
        <w:tblStyle w:val="Grilledutableau"/>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0"/>
        <w:gridCol w:w="4891"/>
      </w:tblGrid>
      <w:tr w:rsidR="00C763C5" w:rsidRPr="00EE17E4" w14:paraId="3D89D20C" w14:textId="77777777" w:rsidTr="002A1AF3">
        <w:trPr>
          <w:trHeight w:val="1953"/>
        </w:trPr>
        <w:tc>
          <w:tcPr>
            <w:tcW w:w="4890" w:type="dxa"/>
          </w:tcPr>
          <w:p w14:paraId="396489EE" w14:textId="02A9BCDF" w:rsidR="007A794A" w:rsidRPr="00EE17E4" w:rsidRDefault="007A794A" w:rsidP="00963688">
            <w:pPr>
              <w:pStyle w:val="Corpsdetexte"/>
              <w:jc w:val="left"/>
              <w:rPr>
                <w:i/>
                <w:w w:val="105"/>
                <w:sz w:val="20"/>
                <w:szCs w:val="20"/>
              </w:rPr>
            </w:pPr>
            <w:r w:rsidRPr="00477DC6">
              <w:rPr>
                <w:iCs/>
                <w:w w:val="105"/>
                <w:sz w:val="20"/>
                <w:szCs w:val="20"/>
              </w:rPr>
              <w:t>Pour l’entreprise</w:t>
            </w:r>
            <w:r w:rsidRPr="00EE17E4">
              <w:rPr>
                <w:i/>
                <w:w w:val="105"/>
                <w:sz w:val="20"/>
                <w:szCs w:val="20"/>
              </w:rPr>
              <w:t xml:space="preserve"> </w:t>
            </w:r>
            <w:r w:rsidR="00963688" w:rsidRPr="001A6D81">
              <w:rPr>
                <w:i/>
                <w:w w:val="105"/>
                <w:sz w:val="20"/>
                <w:szCs w:val="20"/>
                <w:highlight w:val="lightGray"/>
              </w:rPr>
              <w:t>[nom de l’entreprise]</w:t>
            </w:r>
          </w:p>
          <w:p w14:paraId="6FE93DC0" w14:textId="60CFE468" w:rsidR="00C763C5" w:rsidRPr="00EE17E4" w:rsidRDefault="007A794A" w:rsidP="004D166F">
            <w:pPr>
              <w:pStyle w:val="Corpsdetexte"/>
              <w:jc w:val="left"/>
              <w:rPr>
                <w:sz w:val="20"/>
                <w:szCs w:val="20"/>
              </w:rPr>
            </w:pPr>
            <w:r w:rsidRPr="00477DC6">
              <w:rPr>
                <w:iCs/>
                <w:w w:val="105"/>
                <w:sz w:val="20"/>
                <w:szCs w:val="20"/>
              </w:rPr>
              <w:t>M./Mme</w:t>
            </w:r>
            <w:r w:rsidRPr="00EE17E4">
              <w:rPr>
                <w:i/>
                <w:w w:val="105"/>
                <w:sz w:val="20"/>
                <w:szCs w:val="20"/>
              </w:rPr>
              <w:t xml:space="preserve"> </w:t>
            </w:r>
            <w:r w:rsidR="00D13B95" w:rsidRPr="001A6D81">
              <w:rPr>
                <w:i/>
                <w:w w:val="105"/>
                <w:sz w:val="20"/>
                <w:szCs w:val="20"/>
                <w:highlight w:val="lightGray"/>
              </w:rPr>
              <w:t>[nom du</w:t>
            </w:r>
            <w:r w:rsidR="00A43F5D" w:rsidRPr="001A6D81">
              <w:rPr>
                <w:i/>
                <w:w w:val="105"/>
                <w:sz w:val="20"/>
                <w:szCs w:val="20"/>
                <w:highlight w:val="lightGray"/>
              </w:rPr>
              <w:t xml:space="preserve"> responsable du parrain</w:t>
            </w:r>
            <w:r w:rsidR="00D13B95" w:rsidRPr="001A6D81">
              <w:rPr>
                <w:i/>
                <w:w w:val="105"/>
                <w:sz w:val="20"/>
                <w:szCs w:val="20"/>
                <w:highlight w:val="lightGray"/>
              </w:rPr>
              <w:t>]</w:t>
            </w:r>
            <w:r w:rsidR="00837680">
              <w:rPr>
                <w:i/>
                <w:w w:val="105"/>
                <w:sz w:val="20"/>
                <w:szCs w:val="20"/>
              </w:rPr>
              <w:t xml:space="preserve">, </w:t>
            </w:r>
            <w:r w:rsidR="004D166F" w:rsidRPr="001A6D81">
              <w:rPr>
                <w:i/>
                <w:w w:val="105"/>
                <w:sz w:val="20"/>
                <w:szCs w:val="20"/>
                <w:highlight w:val="lightGray"/>
              </w:rPr>
              <w:t xml:space="preserve">[sa </w:t>
            </w:r>
            <w:r w:rsidR="00491F05" w:rsidRPr="001A6D81">
              <w:rPr>
                <w:i/>
                <w:w w:val="105"/>
                <w:sz w:val="20"/>
                <w:szCs w:val="20"/>
                <w:highlight w:val="lightGray"/>
              </w:rPr>
              <w:t>fonction</w:t>
            </w:r>
            <w:r w:rsidR="004D166F" w:rsidRPr="001A6D81">
              <w:rPr>
                <w:i/>
                <w:w w:val="105"/>
                <w:sz w:val="20"/>
                <w:szCs w:val="20"/>
                <w:highlight w:val="lightGray"/>
              </w:rPr>
              <w:t>]</w:t>
            </w:r>
            <w:r w:rsidR="00477DC6">
              <w:rPr>
                <w:i/>
                <w:w w:val="105"/>
                <w:sz w:val="20"/>
                <w:szCs w:val="20"/>
              </w:rPr>
              <w:t xml:space="preserve"> et signature</w:t>
            </w:r>
          </w:p>
        </w:tc>
        <w:tc>
          <w:tcPr>
            <w:tcW w:w="4891" w:type="dxa"/>
          </w:tcPr>
          <w:p w14:paraId="61F2E00A" w14:textId="77478084" w:rsidR="00C763C5" w:rsidRPr="00EE17E4" w:rsidRDefault="00477DC6" w:rsidP="00B14FCA">
            <w:pPr>
              <w:pStyle w:val="Corpsdetexte"/>
              <w:ind w:left="675"/>
              <w:jc w:val="left"/>
              <w:rPr>
                <w:sz w:val="20"/>
                <w:szCs w:val="20"/>
              </w:rPr>
            </w:pPr>
            <w:r>
              <w:rPr>
                <w:sz w:val="20"/>
                <w:szCs w:val="20"/>
              </w:rPr>
              <w:t>[</w:t>
            </w:r>
            <w:r w:rsidR="00414959" w:rsidRPr="00477DC6">
              <w:rPr>
                <w:i/>
                <w:iCs/>
                <w:sz w:val="20"/>
                <w:szCs w:val="20"/>
                <w:highlight w:val="lightGray"/>
              </w:rPr>
              <w:t xml:space="preserve">Nom </w:t>
            </w:r>
            <w:r w:rsidRPr="00477DC6">
              <w:rPr>
                <w:i/>
                <w:iCs/>
                <w:sz w:val="20"/>
                <w:szCs w:val="20"/>
                <w:highlight w:val="lightGray"/>
              </w:rPr>
              <w:t>du parrain/marraine</w:t>
            </w:r>
            <w:r>
              <w:rPr>
                <w:sz w:val="20"/>
                <w:szCs w:val="20"/>
              </w:rPr>
              <w:t xml:space="preserve">] </w:t>
            </w:r>
            <w:r w:rsidR="00414959" w:rsidRPr="00477DC6">
              <w:rPr>
                <w:i/>
                <w:iCs/>
                <w:sz w:val="20"/>
                <w:szCs w:val="20"/>
              </w:rPr>
              <w:t>et s</w:t>
            </w:r>
            <w:r w:rsidR="0079287F" w:rsidRPr="00477DC6">
              <w:rPr>
                <w:i/>
                <w:iCs/>
                <w:sz w:val="20"/>
                <w:szCs w:val="20"/>
              </w:rPr>
              <w:t>ignature</w:t>
            </w:r>
            <w:r w:rsidR="0079287F" w:rsidRPr="00EE17E4">
              <w:rPr>
                <w:sz w:val="20"/>
                <w:szCs w:val="20"/>
              </w:rPr>
              <w:t xml:space="preserve"> </w:t>
            </w:r>
          </w:p>
        </w:tc>
      </w:tr>
      <w:tr w:rsidR="0079287F" w:rsidRPr="00EE17E4" w14:paraId="7A5DF7AB" w14:textId="77777777" w:rsidTr="00BD07AA">
        <w:trPr>
          <w:trHeight w:val="1702"/>
        </w:trPr>
        <w:tc>
          <w:tcPr>
            <w:tcW w:w="9781" w:type="dxa"/>
            <w:gridSpan w:val="2"/>
          </w:tcPr>
          <w:p w14:paraId="39891964" w14:textId="21F47224" w:rsidR="00560B95" w:rsidRPr="00EE17E4" w:rsidRDefault="00477DC6" w:rsidP="0079287F">
            <w:pPr>
              <w:pStyle w:val="Corpsdetexte"/>
              <w:jc w:val="center"/>
              <w:rPr>
                <w:i/>
                <w:w w:val="105"/>
                <w:sz w:val="20"/>
                <w:szCs w:val="20"/>
              </w:rPr>
            </w:pPr>
            <w:r w:rsidRPr="00477DC6">
              <w:rPr>
                <w:iCs/>
                <w:w w:val="105"/>
                <w:sz w:val="20"/>
                <w:szCs w:val="20"/>
              </w:rPr>
              <w:t>Pour l’université des métiers du nucléaire</w:t>
            </w:r>
            <w:r w:rsidRPr="00477DC6">
              <w:rPr>
                <w:i/>
                <w:w w:val="105"/>
                <w:sz w:val="20"/>
                <w:szCs w:val="20"/>
              </w:rPr>
              <w:t xml:space="preserve"> </w:t>
            </w:r>
            <w:r w:rsidRPr="00477DC6">
              <w:rPr>
                <w:i/>
                <w:w w:val="105"/>
                <w:sz w:val="20"/>
                <w:szCs w:val="20"/>
                <w:highlight w:val="lightGray"/>
              </w:rPr>
              <w:t>[</w:t>
            </w:r>
            <w:r>
              <w:rPr>
                <w:i/>
                <w:w w:val="105"/>
                <w:sz w:val="20"/>
                <w:szCs w:val="20"/>
                <w:highlight w:val="lightGray"/>
              </w:rPr>
              <w:t>n</w:t>
            </w:r>
            <w:r w:rsidR="00414959" w:rsidRPr="00477DC6">
              <w:rPr>
                <w:i/>
                <w:w w:val="105"/>
                <w:sz w:val="20"/>
                <w:szCs w:val="20"/>
                <w:highlight w:val="lightGray"/>
              </w:rPr>
              <w:t xml:space="preserve">om </w:t>
            </w:r>
            <w:r w:rsidRPr="00477DC6">
              <w:rPr>
                <w:i/>
                <w:w w:val="105"/>
                <w:sz w:val="20"/>
                <w:szCs w:val="20"/>
                <w:highlight w:val="lightGray"/>
              </w:rPr>
              <w:t>du/de la représentant(e) local(e) de l’Université des Métiers du Nucléaire]</w:t>
            </w:r>
            <w:r>
              <w:rPr>
                <w:i/>
                <w:w w:val="105"/>
                <w:sz w:val="20"/>
                <w:szCs w:val="20"/>
              </w:rPr>
              <w:t xml:space="preserve"> </w:t>
            </w:r>
            <w:r w:rsidR="00414959">
              <w:rPr>
                <w:i/>
                <w:w w:val="105"/>
                <w:sz w:val="20"/>
                <w:szCs w:val="20"/>
              </w:rPr>
              <w:t>et s</w:t>
            </w:r>
            <w:r w:rsidR="0079287F" w:rsidRPr="00EE17E4">
              <w:rPr>
                <w:i/>
                <w:w w:val="105"/>
                <w:sz w:val="20"/>
                <w:szCs w:val="20"/>
              </w:rPr>
              <w:t xml:space="preserve">ignature </w:t>
            </w:r>
          </w:p>
          <w:p w14:paraId="1A34E5BB" w14:textId="250939F4" w:rsidR="0079287F" w:rsidRPr="00EE17E4" w:rsidRDefault="0079287F" w:rsidP="00F91C2B">
            <w:pPr>
              <w:rPr>
                <w:i/>
                <w:w w:val="105"/>
                <w:szCs w:val="20"/>
              </w:rPr>
            </w:pPr>
          </w:p>
        </w:tc>
      </w:tr>
    </w:tbl>
    <w:p w14:paraId="1D93231F" w14:textId="06AF1DA3" w:rsidR="00451FEA" w:rsidRPr="00EE17E4" w:rsidRDefault="00451FEA" w:rsidP="003225AD">
      <w:pPr>
        <w:spacing w:before="130"/>
        <w:rPr>
          <w:i/>
          <w:szCs w:val="20"/>
        </w:rPr>
      </w:pPr>
    </w:p>
    <w:p w14:paraId="2E9611EE" w14:textId="77777777" w:rsidR="00516B6F" w:rsidRDefault="00516B6F" w:rsidP="002D1681">
      <w:pPr>
        <w:rPr>
          <w:i/>
          <w:iCs/>
          <w:sz w:val="18"/>
          <w:szCs w:val="18"/>
        </w:rPr>
      </w:pPr>
    </w:p>
    <w:p w14:paraId="60278671" w14:textId="77777777" w:rsidR="00516B6F" w:rsidRDefault="00516B6F" w:rsidP="002D1681">
      <w:pPr>
        <w:rPr>
          <w:i/>
          <w:iCs/>
          <w:sz w:val="18"/>
          <w:szCs w:val="18"/>
        </w:rPr>
      </w:pPr>
    </w:p>
    <w:p w14:paraId="3BA16927" w14:textId="77777777" w:rsidR="001032A6" w:rsidRDefault="000256EB" w:rsidP="002D1681">
      <w:pPr>
        <w:rPr>
          <w:i/>
          <w:iCs/>
          <w:color w:val="7F7F7F" w:themeColor="text1" w:themeTint="80"/>
          <w:sz w:val="16"/>
          <w:szCs w:val="16"/>
        </w:rPr>
      </w:pPr>
      <w:r w:rsidRPr="00516B6F">
        <w:rPr>
          <w:i/>
          <w:iCs/>
          <w:color w:val="7F7F7F" w:themeColor="text1" w:themeTint="80"/>
          <w:sz w:val="16"/>
          <w:szCs w:val="16"/>
        </w:rPr>
        <w:t xml:space="preserve">Copie : </w:t>
      </w:r>
      <w:r w:rsidR="00516B6F" w:rsidRPr="00516B6F">
        <w:rPr>
          <w:i/>
          <w:iCs/>
          <w:color w:val="7F7F7F" w:themeColor="text1" w:themeTint="80"/>
          <w:sz w:val="16"/>
          <w:szCs w:val="16"/>
        </w:rPr>
        <w:t>m</w:t>
      </w:r>
      <w:r w:rsidRPr="00516B6F">
        <w:rPr>
          <w:i/>
          <w:iCs/>
          <w:color w:val="7F7F7F" w:themeColor="text1" w:themeTint="80"/>
          <w:sz w:val="16"/>
          <w:szCs w:val="16"/>
        </w:rPr>
        <w:t xml:space="preserve">embres du jury du lycée </w:t>
      </w:r>
      <w:r w:rsidRPr="001A6D81">
        <w:rPr>
          <w:i/>
          <w:iCs/>
          <w:color w:val="7F7F7F" w:themeColor="text1" w:themeTint="80"/>
          <w:sz w:val="16"/>
          <w:szCs w:val="16"/>
          <w:highlight w:val="lightGray"/>
        </w:rPr>
        <w:t>[nom du lycée]</w:t>
      </w:r>
      <w:r w:rsidRPr="00516B6F">
        <w:rPr>
          <w:i/>
          <w:iCs/>
          <w:color w:val="7F7F7F" w:themeColor="text1" w:themeTint="80"/>
          <w:sz w:val="16"/>
          <w:szCs w:val="16"/>
        </w:rPr>
        <w:t xml:space="preserve"> pour l’attribution de bourses UMN</w:t>
      </w:r>
    </w:p>
    <w:p w14:paraId="24C8D677" w14:textId="3F51AE88" w:rsidR="001032A6" w:rsidRDefault="001032A6" w:rsidP="002D1681">
      <w:pPr>
        <w:rPr>
          <w:i/>
          <w:iCs/>
          <w:color w:val="7F7F7F" w:themeColor="text1" w:themeTint="80"/>
          <w:sz w:val="16"/>
          <w:szCs w:val="16"/>
        </w:rPr>
        <w:sectPr w:rsidR="001032A6" w:rsidSect="00C20E9B">
          <w:footerReference w:type="default" r:id="rId11"/>
          <w:headerReference w:type="first" r:id="rId12"/>
          <w:footerReference w:type="first" r:id="rId13"/>
          <w:pgSz w:w="11910" w:h="16850"/>
          <w:pgMar w:top="1843" w:right="1137" w:bottom="1560" w:left="1134" w:header="1077" w:footer="608" w:gutter="0"/>
          <w:cols w:space="720"/>
          <w:titlePg/>
          <w:docGrid w:linePitch="272"/>
        </w:sectPr>
      </w:pPr>
    </w:p>
    <w:p w14:paraId="6AC93EB2" w14:textId="77777777" w:rsidR="00205243" w:rsidRPr="00205243" w:rsidRDefault="00205243" w:rsidP="00205243">
      <w:pPr>
        <w:keepNext/>
        <w:keepLines/>
        <w:widowControl/>
        <w:autoSpaceDE/>
        <w:autoSpaceDN/>
        <w:spacing w:before="240" w:after="200" w:line="259" w:lineRule="auto"/>
        <w:jc w:val="center"/>
        <w:outlineLvl w:val="0"/>
        <w:rPr>
          <w:b/>
          <w:color w:val="auto"/>
          <w:sz w:val="24"/>
          <w:szCs w:val="40"/>
          <w:u w:val="single"/>
        </w:rPr>
      </w:pPr>
      <w:r w:rsidRPr="00205243">
        <w:rPr>
          <w:b/>
          <w:color w:val="auto"/>
          <w:sz w:val="24"/>
          <w:szCs w:val="40"/>
          <w:u w:val="single"/>
        </w:rPr>
        <w:lastRenderedPageBreak/>
        <w:t>ANNEXE</w:t>
      </w:r>
    </w:p>
    <w:p w14:paraId="595729D9" w14:textId="77777777" w:rsidR="001B2416" w:rsidRDefault="001B2416" w:rsidP="00205243">
      <w:pPr>
        <w:widowControl/>
        <w:autoSpaceDE/>
        <w:autoSpaceDN/>
        <w:spacing w:before="240" w:after="360" w:line="259" w:lineRule="auto"/>
        <w:contextualSpacing/>
        <w:jc w:val="center"/>
        <w:rPr>
          <w:rFonts w:ascii="Sora" w:eastAsia="Calibri" w:hAnsi="Sora" w:cs="Times New Roman"/>
          <w:bCs/>
          <w:color w:val="auto"/>
          <w:sz w:val="24"/>
          <w:szCs w:val="36"/>
        </w:rPr>
      </w:pPr>
      <w:r>
        <w:rPr>
          <w:rFonts w:ascii="Sora" w:eastAsia="Calibri" w:hAnsi="Sora" w:cs="Times New Roman"/>
          <w:bCs/>
          <w:color w:val="auto"/>
          <w:sz w:val="24"/>
          <w:szCs w:val="36"/>
        </w:rPr>
        <w:t>LE</w:t>
      </w:r>
      <w:r w:rsidR="00205243" w:rsidRPr="00205243">
        <w:rPr>
          <w:rFonts w:ascii="Sora" w:eastAsia="Calibri" w:hAnsi="Sora" w:cs="Times New Roman"/>
          <w:bCs/>
          <w:color w:val="auto"/>
          <w:sz w:val="24"/>
          <w:szCs w:val="36"/>
        </w:rPr>
        <w:t xml:space="preserve"> DISPOSITIF DE BOURSES D’</w:t>
      </w:r>
      <w:r w:rsidR="00205243" w:rsidRPr="00205243">
        <w:rPr>
          <w:rFonts w:ascii="Sora" w:eastAsia="Calibri" w:hAnsi="Sora" w:cs="Sora"/>
          <w:bCs/>
          <w:color w:val="auto"/>
          <w:sz w:val="24"/>
          <w:szCs w:val="36"/>
        </w:rPr>
        <w:t>É</w:t>
      </w:r>
      <w:r w:rsidR="00205243" w:rsidRPr="00205243">
        <w:rPr>
          <w:rFonts w:ascii="Sora" w:eastAsia="Calibri" w:hAnsi="Sora" w:cs="Times New Roman"/>
          <w:bCs/>
          <w:color w:val="auto"/>
          <w:sz w:val="24"/>
          <w:szCs w:val="36"/>
        </w:rPr>
        <w:t>TUDES POUR LE NUCL</w:t>
      </w:r>
      <w:r w:rsidR="00205243" w:rsidRPr="00205243">
        <w:rPr>
          <w:rFonts w:ascii="Sora" w:eastAsia="Calibri" w:hAnsi="Sora" w:cs="Sora"/>
          <w:bCs/>
          <w:color w:val="auto"/>
          <w:sz w:val="24"/>
          <w:szCs w:val="36"/>
        </w:rPr>
        <w:t>É</w:t>
      </w:r>
      <w:r w:rsidR="00205243" w:rsidRPr="00205243">
        <w:rPr>
          <w:rFonts w:ascii="Sora" w:eastAsia="Calibri" w:hAnsi="Sora" w:cs="Times New Roman"/>
          <w:bCs/>
          <w:color w:val="auto"/>
          <w:sz w:val="24"/>
          <w:szCs w:val="36"/>
        </w:rPr>
        <w:t xml:space="preserve">AIRE </w:t>
      </w:r>
    </w:p>
    <w:p w14:paraId="45772874" w14:textId="173EA546" w:rsidR="00205243" w:rsidRDefault="00205243" w:rsidP="00205243">
      <w:pPr>
        <w:widowControl/>
        <w:autoSpaceDE/>
        <w:autoSpaceDN/>
        <w:spacing w:before="240" w:after="360" w:line="259" w:lineRule="auto"/>
        <w:contextualSpacing/>
        <w:jc w:val="center"/>
        <w:rPr>
          <w:rFonts w:ascii="Sora" w:eastAsia="Calibri" w:hAnsi="Sora" w:cs="Times New Roman"/>
          <w:b/>
          <w:color w:val="auto"/>
          <w:sz w:val="24"/>
          <w:szCs w:val="36"/>
        </w:rPr>
      </w:pPr>
      <w:r w:rsidRPr="00205243">
        <w:rPr>
          <w:rFonts w:ascii="Sora" w:eastAsia="Calibri" w:hAnsi="Sora" w:cs="Times New Roman"/>
          <w:bCs/>
          <w:color w:val="auto"/>
          <w:sz w:val="24"/>
          <w:szCs w:val="36"/>
        </w:rPr>
        <w:t>POUR L’ANN</w:t>
      </w:r>
      <w:r w:rsidRPr="00205243">
        <w:rPr>
          <w:rFonts w:ascii="Sora" w:eastAsia="Calibri" w:hAnsi="Sora" w:cs="Sora"/>
          <w:bCs/>
          <w:color w:val="auto"/>
          <w:sz w:val="24"/>
          <w:szCs w:val="36"/>
        </w:rPr>
        <w:t>É</w:t>
      </w:r>
      <w:r w:rsidRPr="00205243">
        <w:rPr>
          <w:rFonts w:ascii="Sora" w:eastAsia="Calibri" w:hAnsi="Sora" w:cs="Times New Roman"/>
          <w:bCs/>
          <w:color w:val="auto"/>
          <w:sz w:val="24"/>
          <w:szCs w:val="36"/>
        </w:rPr>
        <w:t xml:space="preserve">E SCOLAIRE </w:t>
      </w:r>
      <w:r w:rsidRPr="00205243">
        <w:rPr>
          <w:rFonts w:ascii="Sora" w:eastAsia="Calibri" w:hAnsi="Sora" w:cs="Times New Roman"/>
          <w:b/>
          <w:color w:val="auto"/>
          <w:sz w:val="24"/>
          <w:szCs w:val="36"/>
          <w:highlight w:val="yellow"/>
        </w:rPr>
        <w:t>2024-25</w:t>
      </w:r>
    </w:p>
    <w:p w14:paraId="6BF704A2" w14:textId="77777777" w:rsidR="001B2416" w:rsidRDefault="001B2416" w:rsidP="00205243">
      <w:pPr>
        <w:widowControl/>
        <w:autoSpaceDE/>
        <w:autoSpaceDN/>
        <w:spacing w:before="240" w:after="360" w:line="259" w:lineRule="auto"/>
        <w:contextualSpacing/>
        <w:jc w:val="center"/>
        <w:rPr>
          <w:rFonts w:ascii="Sora" w:eastAsia="Calibri" w:hAnsi="Sora" w:cs="Times New Roman"/>
          <w:b/>
          <w:color w:val="auto"/>
          <w:sz w:val="24"/>
          <w:szCs w:val="36"/>
        </w:rPr>
      </w:pPr>
    </w:p>
    <w:p w14:paraId="1C6EF7D7" w14:textId="77777777" w:rsidR="001B2416" w:rsidRDefault="001B2416" w:rsidP="00205243">
      <w:pPr>
        <w:widowControl/>
        <w:autoSpaceDE/>
        <w:autoSpaceDN/>
        <w:spacing w:before="240" w:after="360" w:line="259" w:lineRule="auto"/>
        <w:contextualSpacing/>
        <w:jc w:val="center"/>
        <w:rPr>
          <w:rFonts w:ascii="Sora" w:eastAsia="Calibri" w:hAnsi="Sora" w:cs="Times New Roman"/>
          <w:bCs/>
          <w:color w:val="auto"/>
          <w:sz w:val="24"/>
          <w:szCs w:val="36"/>
        </w:rPr>
      </w:pPr>
    </w:p>
    <w:p w14:paraId="0757B24D" w14:textId="77777777" w:rsidR="00205243" w:rsidRPr="00205243" w:rsidRDefault="00205243" w:rsidP="00205243">
      <w:pPr>
        <w:keepNext/>
        <w:keepLines/>
        <w:widowControl/>
        <w:numPr>
          <w:ilvl w:val="0"/>
          <w:numId w:val="13"/>
        </w:numPr>
        <w:tabs>
          <w:tab w:val="num" w:pos="360"/>
        </w:tabs>
        <w:autoSpaceDE/>
        <w:autoSpaceDN/>
        <w:spacing w:before="240" w:after="200" w:line="259" w:lineRule="auto"/>
        <w:ind w:left="0" w:firstLine="0"/>
        <w:jc w:val="left"/>
        <w:outlineLvl w:val="0"/>
        <w:rPr>
          <w:b/>
          <w:color w:val="auto"/>
          <w:sz w:val="24"/>
          <w:szCs w:val="40"/>
          <w:u w:val="single"/>
        </w:rPr>
      </w:pPr>
      <w:r w:rsidRPr="00205243">
        <w:rPr>
          <w:b/>
          <w:color w:val="auto"/>
          <w:sz w:val="24"/>
          <w:szCs w:val="40"/>
          <w:u w:val="single"/>
        </w:rPr>
        <w:t>L’objet du dispositif</w:t>
      </w:r>
    </w:p>
    <w:p w14:paraId="2E5B6D98" w14:textId="7F20F438" w:rsidR="001B2416" w:rsidRDefault="00D64A99" w:rsidP="00205243">
      <w:pPr>
        <w:widowControl/>
        <w:autoSpaceDE/>
        <w:autoSpaceDN/>
        <w:spacing w:before="0" w:line="259" w:lineRule="auto"/>
        <w:rPr>
          <w:rFonts w:eastAsia="Calibri" w:cs="Times New Roman"/>
          <w:color w:val="auto"/>
        </w:rPr>
      </w:pPr>
      <w:r>
        <w:rPr>
          <w:rFonts w:eastAsia="Calibri" w:cs="Times New Roman"/>
          <w:color w:val="auto"/>
        </w:rPr>
        <w:t xml:space="preserve">Lancé </w:t>
      </w:r>
      <w:r w:rsidR="00205243" w:rsidRPr="00205243">
        <w:rPr>
          <w:rFonts w:eastAsia="Calibri" w:cs="Times New Roman"/>
          <w:color w:val="auto"/>
        </w:rPr>
        <w:t xml:space="preserve">avec le soutien de France Relance </w:t>
      </w:r>
      <w:r w:rsidRPr="00205243">
        <w:rPr>
          <w:rFonts w:eastAsia="Calibri" w:cs="Times New Roman"/>
          <w:color w:val="auto"/>
        </w:rPr>
        <w:t>dès l’année scolaire 2021-22</w:t>
      </w:r>
      <w:r>
        <w:rPr>
          <w:rFonts w:eastAsia="Calibri" w:cs="Times New Roman"/>
          <w:color w:val="auto"/>
        </w:rPr>
        <w:t xml:space="preserve">, </w:t>
      </w:r>
      <w:r w:rsidR="00205243" w:rsidRPr="00205243">
        <w:rPr>
          <w:rFonts w:eastAsia="Calibri" w:cs="Times New Roman"/>
          <w:color w:val="auto"/>
        </w:rPr>
        <w:t xml:space="preserve">le dispositif se poursuit </w:t>
      </w:r>
      <w:r>
        <w:rPr>
          <w:rFonts w:eastAsia="Calibri" w:cs="Times New Roman"/>
          <w:color w:val="auto"/>
        </w:rPr>
        <w:t xml:space="preserve">en 2024-25 </w:t>
      </w:r>
      <w:r w:rsidR="00205243" w:rsidRPr="00205243">
        <w:rPr>
          <w:rFonts w:eastAsia="Calibri" w:cs="Times New Roman"/>
          <w:color w:val="auto"/>
        </w:rPr>
        <w:t xml:space="preserve">avec le soutien financier de l’État et des industriels de la filière nucléaire française. Il </w:t>
      </w:r>
      <w:r>
        <w:rPr>
          <w:rFonts w:eastAsia="Calibri" w:cs="Times New Roman"/>
          <w:color w:val="auto"/>
        </w:rPr>
        <w:t>contribue à l’attractivité de</w:t>
      </w:r>
      <w:r w:rsidR="00205243" w:rsidRPr="00205243">
        <w:rPr>
          <w:rFonts w:eastAsia="Calibri" w:cs="Times New Roman"/>
          <w:color w:val="auto"/>
        </w:rPr>
        <w:t xml:space="preserve"> la filière nucléaire </w:t>
      </w:r>
      <w:r>
        <w:rPr>
          <w:rFonts w:eastAsia="Calibri" w:cs="Times New Roman"/>
          <w:color w:val="auto"/>
        </w:rPr>
        <w:t xml:space="preserve">dans les </w:t>
      </w:r>
      <w:r w:rsidR="00205243" w:rsidRPr="00205243">
        <w:rPr>
          <w:rFonts w:eastAsia="Calibri" w:cs="Times New Roman"/>
          <w:color w:val="auto"/>
        </w:rPr>
        <w:t xml:space="preserve">formations </w:t>
      </w:r>
      <w:r>
        <w:rPr>
          <w:rFonts w:eastAsia="Calibri" w:cs="Times New Roman"/>
          <w:color w:val="auto"/>
        </w:rPr>
        <w:t>menant aux</w:t>
      </w:r>
      <w:r w:rsidR="00205243" w:rsidRPr="00205243">
        <w:rPr>
          <w:rFonts w:eastAsia="Calibri" w:cs="Times New Roman"/>
          <w:color w:val="auto"/>
        </w:rPr>
        <w:t xml:space="preserve"> métiers en tension. </w:t>
      </w:r>
    </w:p>
    <w:p w14:paraId="5BC91DC0" w14:textId="77777777" w:rsidR="00205243" w:rsidRPr="00205243" w:rsidRDefault="00205243" w:rsidP="00205243">
      <w:pPr>
        <w:keepNext/>
        <w:keepLines/>
        <w:widowControl/>
        <w:numPr>
          <w:ilvl w:val="0"/>
          <w:numId w:val="13"/>
        </w:numPr>
        <w:tabs>
          <w:tab w:val="num" w:pos="360"/>
        </w:tabs>
        <w:autoSpaceDE/>
        <w:autoSpaceDN/>
        <w:spacing w:before="240" w:after="200" w:line="259" w:lineRule="auto"/>
        <w:ind w:left="0" w:firstLine="0"/>
        <w:jc w:val="left"/>
        <w:outlineLvl w:val="0"/>
        <w:rPr>
          <w:b/>
          <w:color w:val="auto"/>
          <w:sz w:val="24"/>
          <w:szCs w:val="40"/>
          <w:u w:val="single"/>
        </w:rPr>
      </w:pPr>
      <w:r w:rsidRPr="00205243">
        <w:rPr>
          <w:b/>
          <w:color w:val="auto"/>
          <w:sz w:val="24"/>
          <w:szCs w:val="40"/>
          <w:u w:val="single"/>
        </w:rPr>
        <w:t>Les cibles</w:t>
      </w:r>
    </w:p>
    <w:p w14:paraId="7830EE3D" w14:textId="2E45FB6F" w:rsidR="001B2416" w:rsidRPr="00205243" w:rsidRDefault="00205243" w:rsidP="00205243">
      <w:pPr>
        <w:widowControl/>
        <w:autoSpaceDE/>
        <w:autoSpaceDN/>
        <w:spacing w:before="0" w:line="259" w:lineRule="auto"/>
        <w:rPr>
          <w:rFonts w:eastAsia="Calibri" w:cs="Times New Roman"/>
          <w:color w:val="auto"/>
        </w:rPr>
      </w:pPr>
      <w:r w:rsidRPr="00205243">
        <w:rPr>
          <w:rFonts w:eastAsia="Calibri" w:cs="Times New Roman"/>
          <w:color w:val="auto"/>
        </w:rPr>
        <w:t>Il s’agit des élèves et étudiants en formation scolaire dans de</w:t>
      </w:r>
      <w:r w:rsidR="00D64A99">
        <w:rPr>
          <w:rFonts w:eastAsia="Calibri" w:cs="Times New Roman"/>
          <w:color w:val="auto"/>
        </w:rPr>
        <w:t xml:space="preserve">s </w:t>
      </w:r>
      <w:r w:rsidRPr="00205243">
        <w:rPr>
          <w:rFonts w:eastAsia="Calibri" w:cs="Times New Roman"/>
          <w:color w:val="auto"/>
        </w:rPr>
        <w:t xml:space="preserve">domaines correspondant aux besoins de gréement sur les métiers en tension sur lesquels la filière rencontre des difficultés à recruter. Ces métiers et les formations associées ont été recensés dans </w:t>
      </w:r>
      <w:hyperlink r:id="rId14" w:history="1">
        <w:r w:rsidRPr="00205243">
          <w:rPr>
            <w:rFonts w:eastAsia="Calibri" w:cs="Times New Roman"/>
            <w:color w:val="0563C1"/>
            <w:u w:val="single"/>
          </w:rPr>
          <w:t>l’étude Match</w:t>
        </w:r>
      </w:hyperlink>
      <w:r w:rsidRPr="00205243">
        <w:rPr>
          <w:rFonts w:eastAsia="Calibri" w:cs="Times New Roman"/>
          <w:color w:val="auto"/>
        </w:rPr>
        <w:t xml:space="preserve"> publiée par le Gifen en avril 2023 et actualisée tous les ans.</w:t>
      </w:r>
    </w:p>
    <w:p w14:paraId="576EC088" w14:textId="77777777" w:rsidR="00205243" w:rsidRPr="00205243" w:rsidRDefault="00205243" w:rsidP="00205243">
      <w:pPr>
        <w:keepNext/>
        <w:keepLines/>
        <w:widowControl/>
        <w:numPr>
          <w:ilvl w:val="0"/>
          <w:numId w:val="13"/>
        </w:numPr>
        <w:tabs>
          <w:tab w:val="num" w:pos="360"/>
        </w:tabs>
        <w:autoSpaceDE/>
        <w:autoSpaceDN/>
        <w:spacing w:before="240" w:after="200" w:line="259" w:lineRule="auto"/>
        <w:ind w:left="0" w:firstLine="0"/>
        <w:jc w:val="left"/>
        <w:outlineLvl w:val="0"/>
        <w:rPr>
          <w:b/>
          <w:color w:val="auto"/>
          <w:sz w:val="24"/>
          <w:szCs w:val="40"/>
          <w:u w:val="single"/>
        </w:rPr>
      </w:pPr>
      <w:r w:rsidRPr="00205243">
        <w:rPr>
          <w:b/>
          <w:color w:val="auto"/>
          <w:sz w:val="24"/>
          <w:szCs w:val="40"/>
          <w:u w:val="single"/>
        </w:rPr>
        <w:t>Les établissements</w:t>
      </w:r>
    </w:p>
    <w:p w14:paraId="6790FEDC" w14:textId="2AEF50E6" w:rsidR="00D64A99" w:rsidRDefault="00205243" w:rsidP="00D64A99">
      <w:pPr>
        <w:widowControl/>
        <w:autoSpaceDE/>
        <w:autoSpaceDN/>
        <w:spacing w:before="0" w:line="259" w:lineRule="auto"/>
        <w:rPr>
          <w:rFonts w:eastAsia="Calibri" w:cs="Times New Roman"/>
          <w:color w:val="auto"/>
        </w:rPr>
      </w:pPr>
      <w:r w:rsidRPr="00205243">
        <w:rPr>
          <w:rFonts w:eastAsia="Calibri" w:cs="Times New Roman"/>
          <w:color w:val="auto"/>
        </w:rPr>
        <w:t xml:space="preserve">L’UMN </w:t>
      </w:r>
      <w:r w:rsidR="001B2416">
        <w:rPr>
          <w:rFonts w:eastAsia="Calibri" w:cs="Times New Roman"/>
          <w:color w:val="auto"/>
        </w:rPr>
        <w:t xml:space="preserve">met en œuvre une </w:t>
      </w:r>
      <w:r w:rsidRPr="00205243">
        <w:rPr>
          <w:rFonts w:eastAsia="Calibri" w:cs="Times New Roman"/>
          <w:color w:val="auto"/>
        </w:rPr>
        <w:t xml:space="preserve">démarche </w:t>
      </w:r>
      <w:r w:rsidR="001B2416">
        <w:rPr>
          <w:rFonts w:eastAsia="Calibri" w:cs="Times New Roman"/>
          <w:color w:val="auto"/>
        </w:rPr>
        <w:t>a</w:t>
      </w:r>
      <w:r w:rsidRPr="00205243">
        <w:rPr>
          <w:rFonts w:eastAsia="Calibri" w:cs="Times New Roman"/>
          <w:color w:val="auto"/>
        </w:rPr>
        <w:t>ncrée dans les territoires</w:t>
      </w:r>
      <w:r w:rsidR="00D64A99">
        <w:rPr>
          <w:rFonts w:eastAsia="Calibri" w:cs="Times New Roman"/>
          <w:color w:val="auto"/>
        </w:rPr>
        <w:t> :</w:t>
      </w:r>
    </w:p>
    <w:p w14:paraId="10E6F74F" w14:textId="15734F6D" w:rsidR="00205243" w:rsidRPr="00D64A99" w:rsidRDefault="00205243" w:rsidP="00D64A99">
      <w:pPr>
        <w:pStyle w:val="Paragraphedeliste"/>
        <w:widowControl/>
        <w:numPr>
          <w:ilvl w:val="0"/>
          <w:numId w:val="15"/>
        </w:numPr>
        <w:autoSpaceDE/>
        <w:autoSpaceDN/>
        <w:spacing w:before="0" w:line="259" w:lineRule="auto"/>
        <w:rPr>
          <w:rFonts w:eastAsia="Calibri" w:cs="Times New Roman"/>
          <w:color w:val="auto"/>
        </w:rPr>
      </w:pPr>
      <w:r w:rsidRPr="00D64A99">
        <w:rPr>
          <w:rFonts w:eastAsia="Calibri" w:cs="Times New Roman"/>
          <w:color w:val="auto"/>
        </w:rPr>
        <w:t xml:space="preserve">attribution globale de </w:t>
      </w:r>
      <w:r w:rsidRPr="00D64A99">
        <w:rPr>
          <w:rFonts w:eastAsia="Calibri" w:cs="Times New Roman"/>
          <w:b/>
          <w:bCs/>
          <w:color w:val="auto"/>
        </w:rPr>
        <w:t>300 à 400 bourses</w:t>
      </w:r>
      <w:r w:rsidRPr="00D64A99">
        <w:rPr>
          <w:rFonts w:eastAsia="Calibri" w:cs="Times New Roman"/>
          <w:color w:val="auto"/>
        </w:rPr>
        <w:t> ;</w:t>
      </w:r>
    </w:p>
    <w:p w14:paraId="07AA4C26" w14:textId="61430C8E" w:rsidR="00205243" w:rsidRPr="00205243" w:rsidRDefault="00205243" w:rsidP="00205243">
      <w:pPr>
        <w:widowControl/>
        <w:numPr>
          <w:ilvl w:val="0"/>
          <w:numId w:val="8"/>
        </w:numPr>
        <w:autoSpaceDE/>
        <w:autoSpaceDN/>
        <w:spacing w:before="0" w:after="80" w:line="259" w:lineRule="auto"/>
        <w:contextualSpacing/>
        <w:rPr>
          <w:rFonts w:eastAsia="Calibri" w:cs="Times New Roman"/>
          <w:color w:val="auto"/>
        </w:rPr>
      </w:pPr>
      <w:r w:rsidRPr="00205243">
        <w:rPr>
          <w:rFonts w:eastAsia="Calibri" w:cs="Times New Roman"/>
          <w:color w:val="auto"/>
        </w:rPr>
        <w:t>réparti</w:t>
      </w:r>
      <w:r w:rsidR="001B2416">
        <w:rPr>
          <w:rFonts w:eastAsia="Calibri" w:cs="Times New Roman"/>
          <w:color w:val="auto"/>
        </w:rPr>
        <w:t xml:space="preserve">es sur 10 régions </w:t>
      </w:r>
      <w:r w:rsidRPr="00205243">
        <w:rPr>
          <w:rFonts w:eastAsia="Calibri" w:cs="Times New Roman"/>
          <w:color w:val="auto"/>
        </w:rPr>
        <w:t xml:space="preserve">entre </w:t>
      </w:r>
      <w:r w:rsidRPr="00205243">
        <w:rPr>
          <w:rFonts w:eastAsia="Calibri" w:cs="Times New Roman"/>
          <w:b/>
          <w:bCs/>
          <w:color w:val="auto"/>
        </w:rPr>
        <w:t>une cinquantaine d’établissements d’enseignement</w:t>
      </w:r>
      <w:r w:rsidRPr="00205243">
        <w:rPr>
          <w:rFonts w:eastAsia="Calibri" w:cs="Times New Roman"/>
          <w:color w:val="auto"/>
        </w:rPr>
        <w:t xml:space="preserve"> (lycées, IUT, universités, écoles d’ingénieurs)</w:t>
      </w:r>
      <w:r w:rsidR="001B2416">
        <w:rPr>
          <w:rFonts w:eastAsia="Calibri" w:cs="Times New Roman"/>
          <w:color w:val="auto"/>
        </w:rPr>
        <w:t xml:space="preserve"> </w:t>
      </w:r>
      <w:r w:rsidRPr="00205243">
        <w:rPr>
          <w:rFonts w:eastAsia="Calibri" w:cs="Times New Roman"/>
          <w:color w:val="auto"/>
        </w:rPr>
        <w:t xml:space="preserve">; </w:t>
      </w:r>
    </w:p>
    <w:p w14:paraId="58907447" w14:textId="77777777" w:rsidR="001B2416" w:rsidRDefault="001B2416" w:rsidP="00205243">
      <w:pPr>
        <w:widowControl/>
        <w:autoSpaceDE/>
        <w:autoSpaceDN/>
        <w:spacing w:before="0" w:line="259" w:lineRule="auto"/>
        <w:rPr>
          <w:rFonts w:eastAsia="Calibri" w:cs="Times New Roman"/>
          <w:color w:val="auto"/>
        </w:rPr>
      </w:pPr>
    </w:p>
    <w:p w14:paraId="2B37F4FE" w14:textId="0D8FC23B" w:rsidR="00205243" w:rsidRPr="00205243" w:rsidRDefault="001B2416" w:rsidP="00205243">
      <w:pPr>
        <w:widowControl/>
        <w:autoSpaceDE/>
        <w:autoSpaceDN/>
        <w:spacing w:before="0" w:line="259" w:lineRule="auto"/>
        <w:rPr>
          <w:rFonts w:eastAsia="Calibri" w:cs="Times New Roman"/>
          <w:color w:val="auto"/>
        </w:rPr>
      </w:pPr>
      <w:r>
        <w:rPr>
          <w:rFonts w:eastAsia="Calibri" w:cs="Times New Roman"/>
          <w:color w:val="auto"/>
        </w:rPr>
        <w:t xml:space="preserve">La </w:t>
      </w:r>
      <w:r w:rsidR="00205243" w:rsidRPr="00205243">
        <w:rPr>
          <w:rFonts w:eastAsia="Calibri" w:cs="Times New Roman"/>
          <w:color w:val="auto"/>
        </w:rPr>
        <w:t>liste d</w:t>
      </w:r>
      <w:r>
        <w:rPr>
          <w:rFonts w:eastAsia="Calibri" w:cs="Times New Roman"/>
          <w:color w:val="auto"/>
        </w:rPr>
        <w:t xml:space="preserve">es </w:t>
      </w:r>
      <w:r w:rsidR="00205243" w:rsidRPr="00205243">
        <w:rPr>
          <w:rFonts w:eastAsia="Calibri" w:cs="Times New Roman"/>
          <w:color w:val="auto"/>
        </w:rPr>
        <w:t>établissements a été définie en tenant compte des critères suivants :</w:t>
      </w:r>
    </w:p>
    <w:p w14:paraId="1CBE8E0A" w14:textId="77777777" w:rsidR="00205243" w:rsidRPr="00205243" w:rsidRDefault="00205243" w:rsidP="00205243">
      <w:pPr>
        <w:widowControl/>
        <w:numPr>
          <w:ilvl w:val="0"/>
          <w:numId w:val="9"/>
        </w:numPr>
        <w:autoSpaceDE/>
        <w:autoSpaceDN/>
        <w:spacing w:before="0" w:after="80" w:line="259" w:lineRule="auto"/>
        <w:contextualSpacing/>
        <w:rPr>
          <w:rFonts w:eastAsia="Calibri" w:cs="Times New Roman"/>
          <w:color w:val="auto"/>
        </w:rPr>
      </w:pPr>
      <w:r w:rsidRPr="00205243">
        <w:rPr>
          <w:rFonts w:eastAsia="Calibri" w:cs="Times New Roman"/>
          <w:color w:val="auto"/>
        </w:rPr>
        <w:t>Une répartition entre régions,</w:t>
      </w:r>
    </w:p>
    <w:p w14:paraId="555BE056" w14:textId="77777777" w:rsidR="00205243" w:rsidRPr="00205243" w:rsidRDefault="00205243" w:rsidP="00205243">
      <w:pPr>
        <w:widowControl/>
        <w:numPr>
          <w:ilvl w:val="0"/>
          <w:numId w:val="9"/>
        </w:numPr>
        <w:autoSpaceDE/>
        <w:autoSpaceDN/>
        <w:spacing w:before="0" w:after="80" w:line="259" w:lineRule="auto"/>
        <w:contextualSpacing/>
        <w:rPr>
          <w:rFonts w:eastAsia="Calibri" w:cs="Times New Roman"/>
          <w:color w:val="auto"/>
        </w:rPr>
      </w:pPr>
      <w:r w:rsidRPr="00205243">
        <w:rPr>
          <w:rFonts w:eastAsia="Calibri" w:cs="Times New Roman"/>
          <w:color w:val="auto"/>
        </w:rPr>
        <w:t xml:space="preserve">Des formations initiales en temps plein (hors alternance), </w:t>
      </w:r>
    </w:p>
    <w:p w14:paraId="40BA20C1" w14:textId="5F1AFDF0" w:rsidR="00205243" w:rsidRPr="00205243" w:rsidRDefault="00205243" w:rsidP="00205243">
      <w:pPr>
        <w:widowControl/>
        <w:numPr>
          <w:ilvl w:val="0"/>
          <w:numId w:val="9"/>
        </w:numPr>
        <w:autoSpaceDE/>
        <w:autoSpaceDN/>
        <w:spacing w:before="0" w:after="80" w:line="259" w:lineRule="auto"/>
        <w:contextualSpacing/>
        <w:rPr>
          <w:rFonts w:eastAsia="Calibri" w:cs="Times New Roman"/>
          <w:color w:val="auto"/>
        </w:rPr>
      </w:pPr>
      <w:r w:rsidRPr="00205243">
        <w:rPr>
          <w:rFonts w:eastAsia="Calibri" w:cs="Times New Roman"/>
          <w:color w:val="auto"/>
        </w:rPr>
        <w:t xml:space="preserve">L’identification de plusieurs formations enseignées délivrées par l’établissement, de niveau 4 et 5 (voire CAP ou mention complémentaire) principalement, mais aussi quelques formations de niveau 6 et 7, toutes répondant aux métiers en tension de la filière, </w:t>
      </w:r>
    </w:p>
    <w:p w14:paraId="3F8759F7" w14:textId="258ED29B" w:rsidR="00205243" w:rsidRPr="00205243" w:rsidRDefault="00205243" w:rsidP="00205243">
      <w:pPr>
        <w:widowControl/>
        <w:numPr>
          <w:ilvl w:val="0"/>
          <w:numId w:val="9"/>
        </w:numPr>
        <w:autoSpaceDE/>
        <w:autoSpaceDN/>
        <w:spacing w:before="0" w:after="80" w:line="259" w:lineRule="auto"/>
        <w:contextualSpacing/>
        <w:rPr>
          <w:rFonts w:eastAsia="Calibri" w:cs="Times New Roman"/>
          <w:color w:val="auto"/>
        </w:rPr>
      </w:pPr>
      <w:r w:rsidRPr="00205243">
        <w:rPr>
          <w:rFonts w:eastAsia="Calibri" w:cs="Times New Roman"/>
          <w:color w:val="auto"/>
        </w:rPr>
        <w:t xml:space="preserve">L’existence de relations déjà établies avec des entreprises de la filière, à travers des conventions de partenariat avec différents donneurs d’ordre ou des Campus des </w:t>
      </w:r>
      <w:r w:rsidR="001B2416">
        <w:rPr>
          <w:rFonts w:eastAsia="Calibri" w:cs="Times New Roman"/>
          <w:color w:val="auto"/>
        </w:rPr>
        <w:t>M</w:t>
      </w:r>
      <w:r w:rsidRPr="00205243">
        <w:rPr>
          <w:rFonts w:eastAsia="Calibri" w:cs="Times New Roman"/>
          <w:color w:val="auto"/>
        </w:rPr>
        <w:t xml:space="preserve">étiers et des </w:t>
      </w:r>
      <w:r w:rsidR="001B2416">
        <w:rPr>
          <w:rFonts w:eastAsia="Calibri" w:cs="Times New Roman"/>
          <w:color w:val="auto"/>
        </w:rPr>
        <w:t>Q</w:t>
      </w:r>
      <w:r w:rsidRPr="00205243">
        <w:rPr>
          <w:rFonts w:eastAsia="Calibri" w:cs="Times New Roman"/>
          <w:color w:val="auto"/>
        </w:rPr>
        <w:t>ualifications,</w:t>
      </w:r>
    </w:p>
    <w:p w14:paraId="46932801" w14:textId="77777777" w:rsidR="00205243" w:rsidRDefault="00205243" w:rsidP="00205243">
      <w:pPr>
        <w:widowControl/>
        <w:numPr>
          <w:ilvl w:val="0"/>
          <w:numId w:val="9"/>
        </w:numPr>
        <w:autoSpaceDE/>
        <w:autoSpaceDN/>
        <w:spacing w:before="0" w:after="80" w:line="259" w:lineRule="auto"/>
        <w:contextualSpacing/>
        <w:rPr>
          <w:rFonts w:eastAsia="Calibri" w:cs="Times New Roman"/>
          <w:color w:val="auto"/>
        </w:rPr>
      </w:pPr>
      <w:r w:rsidRPr="00205243">
        <w:rPr>
          <w:rFonts w:eastAsia="Calibri" w:cs="Times New Roman"/>
          <w:color w:val="auto"/>
        </w:rPr>
        <w:t>La proximité géographique avec des industriels du nucléaire de la région.</w:t>
      </w:r>
    </w:p>
    <w:p w14:paraId="4CEC2488" w14:textId="77777777" w:rsidR="001B2416" w:rsidRPr="00205243" w:rsidRDefault="001B2416" w:rsidP="001B2416">
      <w:pPr>
        <w:widowControl/>
        <w:autoSpaceDE/>
        <w:autoSpaceDN/>
        <w:spacing w:before="0" w:after="80" w:line="259" w:lineRule="auto"/>
        <w:ind w:left="1068"/>
        <w:contextualSpacing/>
        <w:rPr>
          <w:rFonts w:eastAsia="Calibri" w:cs="Times New Roman"/>
          <w:color w:val="auto"/>
        </w:rPr>
      </w:pPr>
    </w:p>
    <w:p w14:paraId="16728EF3" w14:textId="77777777" w:rsidR="00205243" w:rsidRDefault="00205243" w:rsidP="00205243">
      <w:pPr>
        <w:widowControl/>
        <w:autoSpaceDE/>
        <w:autoSpaceDN/>
        <w:spacing w:before="0" w:after="0" w:line="259" w:lineRule="auto"/>
        <w:ind w:left="380"/>
        <w:rPr>
          <w:rFonts w:ascii="Arial" w:eastAsia="Calibri" w:hAnsi="Arial"/>
          <w:b/>
          <w:color w:val="auto"/>
        </w:rPr>
      </w:pPr>
    </w:p>
    <w:p w14:paraId="4EB76216" w14:textId="77777777" w:rsidR="001B2416" w:rsidRDefault="001B2416" w:rsidP="00205243">
      <w:pPr>
        <w:widowControl/>
        <w:autoSpaceDE/>
        <w:autoSpaceDN/>
        <w:spacing w:before="0" w:after="0" w:line="259" w:lineRule="auto"/>
        <w:ind w:left="380"/>
        <w:rPr>
          <w:rFonts w:ascii="Arial" w:eastAsia="Calibri" w:hAnsi="Arial"/>
          <w:b/>
          <w:color w:val="auto"/>
        </w:rPr>
      </w:pPr>
    </w:p>
    <w:p w14:paraId="284DB87B" w14:textId="77777777" w:rsidR="001B2416" w:rsidRDefault="001B2416" w:rsidP="00205243">
      <w:pPr>
        <w:widowControl/>
        <w:autoSpaceDE/>
        <w:autoSpaceDN/>
        <w:spacing w:before="0" w:after="0" w:line="259" w:lineRule="auto"/>
        <w:ind w:left="380"/>
        <w:rPr>
          <w:rFonts w:ascii="Arial" w:eastAsia="Calibri" w:hAnsi="Arial"/>
          <w:b/>
          <w:color w:val="auto"/>
        </w:rPr>
      </w:pPr>
    </w:p>
    <w:p w14:paraId="62F840CE" w14:textId="77777777" w:rsidR="001B2416" w:rsidRDefault="001B2416" w:rsidP="00205243">
      <w:pPr>
        <w:widowControl/>
        <w:autoSpaceDE/>
        <w:autoSpaceDN/>
        <w:spacing w:before="0" w:after="0" w:line="259" w:lineRule="auto"/>
        <w:ind w:left="380"/>
        <w:rPr>
          <w:rFonts w:ascii="Arial" w:eastAsia="Calibri" w:hAnsi="Arial"/>
          <w:b/>
          <w:color w:val="auto"/>
        </w:rPr>
      </w:pPr>
    </w:p>
    <w:p w14:paraId="36A1F291" w14:textId="77777777" w:rsidR="001B2416" w:rsidRPr="00205243" w:rsidRDefault="001B2416" w:rsidP="00205243">
      <w:pPr>
        <w:widowControl/>
        <w:autoSpaceDE/>
        <w:autoSpaceDN/>
        <w:spacing w:before="0" w:after="0" w:line="259" w:lineRule="auto"/>
        <w:ind w:left="380"/>
        <w:rPr>
          <w:rFonts w:ascii="Arial" w:eastAsia="Calibri" w:hAnsi="Arial"/>
          <w:b/>
          <w:color w:val="auto"/>
        </w:rPr>
      </w:pPr>
    </w:p>
    <w:p w14:paraId="5DAE2482" w14:textId="77777777" w:rsidR="00205243" w:rsidRPr="00205243" w:rsidRDefault="00205243" w:rsidP="00205243">
      <w:pPr>
        <w:keepNext/>
        <w:keepLines/>
        <w:widowControl/>
        <w:numPr>
          <w:ilvl w:val="0"/>
          <w:numId w:val="13"/>
        </w:numPr>
        <w:tabs>
          <w:tab w:val="num" w:pos="360"/>
        </w:tabs>
        <w:autoSpaceDE/>
        <w:autoSpaceDN/>
        <w:spacing w:before="240" w:after="200" w:line="259" w:lineRule="auto"/>
        <w:ind w:left="0" w:firstLine="0"/>
        <w:jc w:val="left"/>
        <w:outlineLvl w:val="0"/>
        <w:rPr>
          <w:b/>
          <w:color w:val="auto"/>
          <w:sz w:val="24"/>
          <w:szCs w:val="40"/>
          <w:u w:val="single"/>
        </w:rPr>
      </w:pPr>
      <w:r w:rsidRPr="00205243">
        <w:rPr>
          <w:b/>
          <w:color w:val="auto"/>
          <w:sz w:val="24"/>
          <w:szCs w:val="40"/>
          <w:u w:val="single"/>
        </w:rPr>
        <w:lastRenderedPageBreak/>
        <w:t>Les critères de sélection des candidats</w:t>
      </w:r>
    </w:p>
    <w:p w14:paraId="1FA4A299" w14:textId="047E636D" w:rsidR="001B2416" w:rsidRPr="00205243" w:rsidRDefault="00205243" w:rsidP="00205243">
      <w:pPr>
        <w:widowControl/>
        <w:autoSpaceDE/>
        <w:autoSpaceDN/>
        <w:spacing w:before="0" w:line="259" w:lineRule="auto"/>
        <w:rPr>
          <w:rFonts w:eastAsia="Calibri" w:cs="Times New Roman"/>
          <w:color w:val="auto"/>
        </w:rPr>
      </w:pPr>
      <w:r w:rsidRPr="00205243">
        <w:rPr>
          <w:rFonts w:eastAsia="Calibri" w:cs="Times New Roman"/>
          <w:color w:val="auto"/>
        </w:rPr>
        <w:t>Les critères de sélection des candidats sont des critères d’excellence académique et de motivation pour rejoindre les métiers de la filière nucléaire, complétés de critères en faveur de la mixité et de l’égalité des chances.</w:t>
      </w:r>
    </w:p>
    <w:tbl>
      <w:tblPr>
        <w:tblStyle w:val="Grilledutableau1"/>
        <w:tblW w:w="9209" w:type="dxa"/>
        <w:tblLook w:val="04A0" w:firstRow="1" w:lastRow="0" w:firstColumn="1" w:lastColumn="0" w:noHBand="0" w:noVBand="1"/>
      </w:tblPr>
      <w:tblGrid>
        <w:gridCol w:w="2236"/>
        <w:gridCol w:w="3571"/>
        <w:gridCol w:w="3402"/>
      </w:tblGrid>
      <w:tr w:rsidR="00205243" w:rsidRPr="00205243" w14:paraId="547E888E" w14:textId="77777777" w:rsidTr="006E7129">
        <w:tc>
          <w:tcPr>
            <w:tcW w:w="2236" w:type="dxa"/>
            <w:tcBorders>
              <w:bottom w:val="single" w:sz="4" w:space="0" w:color="auto"/>
            </w:tcBorders>
            <w:shd w:val="clear" w:color="auto" w:fill="D9D9D9"/>
          </w:tcPr>
          <w:p w14:paraId="4088F702" w14:textId="77777777" w:rsidR="00205243" w:rsidRPr="00205243" w:rsidRDefault="00205243" w:rsidP="00205243">
            <w:pPr>
              <w:spacing w:before="0"/>
              <w:jc w:val="center"/>
              <w:rPr>
                <w:rFonts w:eastAsia="Calibri"/>
                <w:b/>
                <w:color w:val="auto"/>
                <w:sz w:val="18"/>
                <w:szCs w:val="18"/>
              </w:rPr>
            </w:pPr>
            <w:r w:rsidRPr="00205243">
              <w:rPr>
                <w:rFonts w:eastAsia="Calibri"/>
                <w:b/>
                <w:color w:val="auto"/>
                <w:sz w:val="18"/>
                <w:szCs w:val="18"/>
              </w:rPr>
              <w:t>CRITÈRES</w:t>
            </w:r>
          </w:p>
        </w:tc>
        <w:tc>
          <w:tcPr>
            <w:tcW w:w="3571" w:type="dxa"/>
            <w:tcBorders>
              <w:bottom w:val="single" w:sz="4" w:space="0" w:color="auto"/>
            </w:tcBorders>
            <w:shd w:val="clear" w:color="auto" w:fill="D9D9D9"/>
          </w:tcPr>
          <w:p w14:paraId="6178D13B" w14:textId="77777777" w:rsidR="00205243" w:rsidRPr="00205243" w:rsidRDefault="00205243" w:rsidP="00205243">
            <w:pPr>
              <w:spacing w:before="0"/>
              <w:jc w:val="center"/>
              <w:rPr>
                <w:rFonts w:eastAsia="Calibri"/>
                <w:b/>
                <w:color w:val="auto"/>
                <w:sz w:val="18"/>
                <w:szCs w:val="18"/>
              </w:rPr>
            </w:pPr>
            <w:r w:rsidRPr="00205243">
              <w:rPr>
                <w:rFonts w:eastAsia="Calibri"/>
                <w:b/>
                <w:color w:val="auto"/>
                <w:sz w:val="18"/>
                <w:szCs w:val="18"/>
              </w:rPr>
              <w:t>INDICATEURS</w:t>
            </w:r>
          </w:p>
        </w:tc>
        <w:tc>
          <w:tcPr>
            <w:tcW w:w="3402" w:type="dxa"/>
            <w:tcBorders>
              <w:bottom w:val="single" w:sz="4" w:space="0" w:color="auto"/>
            </w:tcBorders>
            <w:shd w:val="clear" w:color="auto" w:fill="D9D9D9"/>
          </w:tcPr>
          <w:p w14:paraId="72FFA58A" w14:textId="77777777" w:rsidR="00205243" w:rsidRPr="00205243" w:rsidRDefault="00205243" w:rsidP="00205243">
            <w:pPr>
              <w:spacing w:before="0"/>
              <w:jc w:val="center"/>
              <w:rPr>
                <w:rFonts w:eastAsia="Calibri"/>
                <w:b/>
                <w:color w:val="auto"/>
                <w:sz w:val="18"/>
                <w:szCs w:val="18"/>
              </w:rPr>
            </w:pPr>
            <w:r w:rsidRPr="00205243">
              <w:rPr>
                <w:rFonts w:eastAsia="Calibri"/>
                <w:b/>
                <w:color w:val="auto"/>
                <w:sz w:val="18"/>
                <w:szCs w:val="18"/>
              </w:rPr>
              <w:t>ÉLÉMENTS DE RÉFÉRENCE</w:t>
            </w:r>
          </w:p>
        </w:tc>
      </w:tr>
      <w:tr w:rsidR="00205243" w:rsidRPr="00205243" w14:paraId="61C361B7" w14:textId="77777777" w:rsidTr="006E7129">
        <w:tc>
          <w:tcPr>
            <w:tcW w:w="2236" w:type="dxa"/>
            <w:tcBorders>
              <w:top w:val="single" w:sz="4" w:space="0" w:color="auto"/>
            </w:tcBorders>
          </w:tcPr>
          <w:p w14:paraId="15499F4F" w14:textId="77777777" w:rsidR="00205243" w:rsidRPr="00205243" w:rsidRDefault="00205243" w:rsidP="00205243">
            <w:pPr>
              <w:spacing w:before="0"/>
              <w:jc w:val="left"/>
              <w:rPr>
                <w:rFonts w:eastAsia="Calibri"/>
                <w:i/>
                <w:color w:val="auto"/>
                <w:sz w:val="18"/>
                <w:szCs w:val="18"/>
              </w:rPr>
            </w:pPr>
            <w:r w:rsidRPr="00205243">
              <w:rPr>
                <w:rFonts w:eastAsia="Calibri"/>
                <w:i/>
                <w:color w:val="auto"/>
                <w:sz w:val="18"/>
                <w:szCs w:val="18"/>
              </w:rPr>
              <w:t>MERITE</w:t>
            </w:r>
          </w:p>
          <w:p w14:paraId="44714682" w14:textId="77777777" w:rsidR="00205243" w:rsidRPr="00205243" w:rsidRDefault="00205243" w:rsidP="00205243">
            <w:pPr>
              <w:spacing w:before="0"/>
              <w:jc w:val="left"/>
              <w:rPr>
                <w:rFonts w:eastAsia="Calibri"/>
                <w:i/>
                <w:color w:val="auto"/>
                <w:sz w:val="18"/>
                <w:szCs w:val="18"/>
              </w:rPr>
            </w:pPr>
          </w:p>
        </w:tc>
        <w:tc>
          <w:tcPr>
            <w:tcW w:w="3571" w:type="dxa"/>
            <w:tcBorders>
              <w:top w:val="single" w:sz="4" w:space="0" w:color="auto"/>
            </w:tcBorders>
          </w:tcPr>
          <w:p w14:paraId="48AAB487" w14:textId="77777777" w:rsidR="00205243" w:rsidRPr="00205243" w:rsidRDefault="00205243" w:rsidP="00205243">
            <w:pPr>
              <w:keepNext/>
              <w:keepLines/>
              <w:spacing w:before="40" w:after="80"/>
              <w:jc w:val="left"/>
              <w:outlineLvl w:val="1"/>
              <w:rPr>
                <w:rFonts w:eastAsia="Times New Roman" w:cs="Times New Roman"/>
                <w:bCs/>
                <w:sz w:val="18"/>
                <w:szCs w:val="18"/>
              </w:rPr>
            </w:pPr>
            <w:r w:rsidRPr="00205243">
              <w:rPr>
                <w:rFonts w:eastAsia="Times New Roman"/>
                <w:bCs/>
                <w:color w:val="auto"/>
                <w:sz w:val="18"/>
                <w:szCs w:val="18"/>
              </w:rPr>
              <w:t>&gt; Résultat des notes dans l’enseignement général ou professionnel =&gt; moyenne des notes a minima supérieure à la moyenne de la classe pour l’année n-1 et le premier trimestre 2021</w:t>
            </w:r>
          </w:p>
          <w:p w14:paraId="57DC8DF0" w14:textId="77777777" w:rsidR="00205243" w:rsidRPr="00205243" w:rsidRDefault="00205243" w:rsidP="00205243">
            <w:pPr>
              <w:keepNext/>
              <w:keepLines/>
              <w:spacing w:before="40" w:after="80"/>
              <w:jc w:val="left"/>
              <w:outlineLvl w:val="1"/>
              <w:rPr>
                <w:rFonts w:eastAsia="Times New Roman"/>
                <w:sz w:val="18"/>
                <w:szCs w:val="18"/>
              </w:rPr>
            </w:pPr>
            <w:r w:rsidRPr="00205243">
              <w:rPr>
                <w:rFonts w:eastAsia="Times New Roman"/>
                <w:bCs/>
                <w:color w:val="auto"/>
                <w:sz w:val="18"/>
                <w:szCs w:val="18"/>
              </w:rPr>
              <w:t>&gt; Respect des règles en matière d’assiduité</w:t>
            </w:r>
            <w:r w:rsidRPr="00205243">
              <w:rPr>
                <w:rFonts w:eastAsia="Times New Roman"/>
                <w:b/>
                <w:color w:val="auto"/>
                <w:sz w:val="18"/>
                <w:szCs w:val="18"/>
              </w:rPr>
              <w:t xml:space="preserve"> </w:t>
            </w:r>
            <w:r w:rsidRPr="00205243">
              <w:rPr>
                <w:rFonts w:eastAsia="Times New Roman"/>
                <w:bCs/>
                <w:i/>
                <w:iCs/>
                <w:color w:val="auto"/>
                <w:sz w:val="18"/>
                <w:szCs w:val="18"/>
              </w:rPr>
              <w:t>(inapplicable à l’université)</w:t>
            </w:r>
          </w:p>
        </w:tc>
        <w:tc>
          <w:tcPr>
            <w:tcW w:w="3402" w:type="dxa"/>
            <w:tcBorders>
              <w:top w:val="single" w:sz="4" w:space="0" w:color="auto"/>
            </w:tcBorders>
          </w:tcPr>
          <w:p w14:paraId="433E036F" w14:textId="77777777" w:rsidR="00205243" w:rsidRPr="00205243" w:rsidRDefault="00205243" w:rsidP="00205243">
            <w:pPr>
              <w:spacing w:before="0"/>
              <w:jc w:val="left"/>
              <w:rPr>
                <w:rFonts w:eastAsia="Calibri"/>
                <w:color w:val="auto"/>
                <w:sz w:val="18"/>
                <w:szCs w:val="18"/>
              </w:rPr>
            </w:pPr>
            <w:r w:rsidRPr="00205243">
              <w:rPr>
                <w:rFonts w:eastAsia="Calibri"/>
                <w:color w:val="auto"/>
                <w:sz w:val="18"/>
                <w:szCs w:val="18"/>
              </w:rPr>
              <w:t>Bulletins scolaires année n-1 + 1</w:t>
            </w:r>
            <w:r w:rsidRPr="00205243">
              <w:rPr>
                <w:rFonts w:eastAsia="Calibri"/>
                <w:color w:val="auto"/>
                <w:sz w:val="18"/>
                <w:szCs w:val="18"/>
                <w:vertAlign w:val="superscript"/>
              </w:rPr>
              <w:t>er</w:t>
            </w:r>
            <w:r w:rsidRPr="00205243">
              <w:rPr>
                <w:rFonts w:eastAsia="Calibri"/>
                <w:color w:val="auto"/>
                <w:sz w:val="18"/>
                <w:szCs w:val="18"/>
              </w:rPr>
              <w:t xml:space="preserve"> trimestre + appréciation des professeurs</w:t>
            </w:r>
          </w:p>
          <w:p w14:paraId="3D168B99" w14:textId="77777777" w:rsidR="00205243" w:rsidRPr="00205243" w:rsidRDefault="00205243" w:rsidP="00205243">
            <w:pPr>
              <w:spacing w:before="0"/>
              <w:jc w:val="left"/>
              <w:rPr>
                <w:rFonts w:eastAsia="Calibri"/>
                <w:color w:val="auto"/>
                <w:sz w:val="18"/>
                <w:szCs w:val="18"/>
              </w:rPr>
            </w:pPr>
          </w:p>
          <w:p w14:paraId="24F630FE" w14:textId="77777777" w:rsidR="00205243" w:rsidRPr="00205243" w:rsidRDefault="00205243" w:rsidP="00205243">
            <w:pPr>
              <w:spacing w:before="0"/>
              <w:jc w:val="left"/>
              <w:rPr>
                <w:rFonts w:eastAsia="Calibri"/>
                <w:color w:val="auto"/>
                <w:sz w:val="18"/>
                <w:szCs w:val="18"/>
              </w:rPr>
            </w:pPr>
          </w:p>
          <w:p w14:paraId="211946F1" w14:textId="77777777" w:rsidR="00205243" w:rsidRPr="00205243" w:rsidRDefault="00205243" w:rsidP="00205243">
            <w:pPr>
              <w:spacing w:before="0"/>
              <w:jc w:val="left"/>
              <w:rPr>
                <w:rFonts w:eastAsia="Calibri"/>
                <w:color w:val="auto"/>
                <w:sz w:val="18"/>
                <w:szCs w:val="18"/>
              </w:rPr>
            </w:pPr>
            <w:r w:rsidRPr="00205243">
              <w:rPr>
                <w:rFonts w:eastAsia="Calibri"/>
                <w:color w:val="auto"/>
                <w:sz w:val="18"/>
                <w:szCs w:val="18"/>
              </w:rPr>
              <w:t>Référence Éducation nationale (3 demi-journées maximum par mois)</w:t>
            </w:r>
          </w:p>
        </w:tc>
      </w:tr>
      <w:tr w:rsidR="00205243" w:rsidRPr="00205243" w14:paraId="03414162" w14:textId="77777777" w:rsidTr="006E7129">
        <w:tc>
          <w:tcPr>
            <w:tcW w:w="2236" w:type="dxa"/>
          </w:tcPr>
          <w:p w14:paraId="1F88A557" w14:textId="77777777" w:rsidR="00205243" w:rsidRPr="00205243" w:rsidRDefault="00205243" w:rsidP="00205243">
            <w:pPr>
              <w:spacing w:before="0"/>
              <w:jc w:val="left"/>
              <w:rPr>
                <w:rFonts w:eastAsia="Calibri"/>
                <w:i/>
                <w:color w:val="auto"/>
                <w:sz w:val="18"/>
                <w:szCs w:val="18"/>
              </w:rPr>
            </w:pPr>
            <w:r w:rsidRPr="00205243">
              <w:rPr>
                <w:rFonts w:eastAsia="Calibri"/>
                <w:i/>
                <w:color w:val="auto"/>
                <w:sz w:val="18"/>
                <w:szCs w:val="18"/>
              </w:rPr>
              <w:t>PROJET PROFESSIONNEL</w:t>
            </w:r>
          </w:p>
          <w:p w14:paraId="583BB7BF" w14:textId="77777777" w:rsidR="00205243" w:rsidRPr="00205243" w:rsidRDefault="00205243" w:rsidP="00205243">
            <w:pPr>
              <w:spacing w:before="0"/>
              <w:jc w:val="left"/>
              <w:rPr>
                <w:rFonts w:eastAsia="Calibri"/>
                <w:i/>
                <w:color w:val="auto"/>
                <w:sz w:val="18"/>
                <w:szCs w:val="18"/>
              </w:rPr>
            </w:pPr>
          </w:p>
        </w:tc>
        <w:tc>
          <w:tcPr>
            <w:tcW w:w="3571" w:type="dxa"/>
          </w:tcPr>
          <w:p w14:paraId="0604FC9F" w14:textId="77777777" w:rsidR="00205243" w:rsidRPr="00205243" w:rsidRDefault="00205243" w:rsidP="00205243">
            <w:pPr>
              <w:spacing w:before="0"/>
              <w:jc w:val="left"/>
              <w:rPr>
                <w:rFonts w:eastAsia="Calibri"/>
                <w:color w:val="auto"/>
                <w:sz w:val="18"/>
                <w:szCs w:val="18"/>
              </w:rPr>
            </w:pPr>
            <w:r w:rsidRPr="00205243">
              <w:rPr>
                <w:rFonts w:eastAsia="Calibri"/>
                <w:color w:val="auto"/>
                <w:sz w:val="18"/>
                <w:szCs w:val="18"/>
              </w:rPr>
              <w:t>Motivation pour rejoindre la filière nucléaire après obtention du diplôme</w:t>
            </w:r>
          </w:p>
          <w:p w14:paraId="501B742B" w14:textId="4E71F2DA" w:rsidR="00205243" w:rsidRPr="00205243" w:rsidRDefault="00205243" w:rsidP="00205243">
            <w:pPr>
              <w:spacing w:before="0"/>
              <w:jc w:val="left"/>
              <w:rPr>
                <w:rFonts w:eastAsia="Calibri"/>
                <w:color w:val="auto"/>
                <w:sz w:val="18"/>
                <w:szCs w:val="18"/>
              </w:rPr>
            </w:pPr>
            <w:r w:rsidRPr="00205243">
              <w:rPr>
                <w:rFonts w:eastAsia="Calibri"/>
                <w:color w:val="auto"/>
                <w:sz w:val="18"/>
                <w:szCs w:val="18"/>
              </w:rPr>
              <w:t>Qualité de la lettre de motivation et du CV</w:t>
            </w:r>
          </w:p>
        </w:tc>
        <w:tc>
          <w:tcPr>
            <w:tcW w:w="3402" w:type="dxa"/>
          </w:tcPr>
          <w:p w14:paraId="48446771" w14:textId="77777777" w:rsidR="00205243" w:rsidRPr="00205243" w:rsidRDefault="00205243" w:rsidP="00205243">
            <w:pPr>
              <w:spacing w:before="0"/>
              <w:jc w:val="left"/>
              <w:rPr>
                <w:rFonts w:eastAsia="Calibri"/>
                <w:color w:val="auto"/>
                <w:sz w:val="18"/>
                <w:szCs w:val="18"/>
              </w:rPr>
            </w:pPr>
            <w:r w:rsidRPr="00205243">
              <w:rPr>
                <w:rFonts w:eastAsia="Calibri"/>
                <w:color w:val="auto"/>
                <w:sz w:val="18"/>
                <w:szCs w:val="18"/>
              </w:rPr>
              <w:t>Lettre de motivation et oral (15 à 20’) devant un jury associant des industriels.</w:t>
            </w:r>
          </w:p>
        </w:tc>
      </w:tr>
    </w:tbl>
    <w:p w14:paraId="7975EC38" w14:textId="77777777" w:rsidR="00205243" w:rsidRPr="00205243" w:rsidRDefault="00205243" w:rsidP="00205243">
      <w:pPr>
        <w:widowControl/>
        <w:autoSpaceDE/>
        <w:autoSpaceDN/>
        <w:spacing w:before="0" w:line="259" w:lineRule="auto"/>
        <w:rPr>
          <w:rFonts w:eastAsia="Calibri" w:cs="Times New Roman"/>
          <w:color w:val="auto"/>
        </w:rPr>
      </w:pPr>
    </w:p>
    <w:p w14:paraId="3BF41336" w14:textId="77777777" w:rsidR="00205243" w:rsidRPr="00205243" w:rsidRDefault="00205243" w:rsidP="00205243">
      <w:pPr>
        <w:widowControl/>
        <w:autoSpaceDE/>
        <w:autoSpaceDN/>
        <w:spacing w:before="0" w:line="259" w:lineRule="auto"/>
        <w:rPr>
          <w:rFonts w:eastAsia="Calibri" w:cs="Times New Roman"/>
          <w:color w:val="auto"/>
        </w:rPr>
      </w:pPr>
      <w:r w:rsidRPr="00205243">
        <w:rPr>
          <w:rFonts w:eastAsia="Calibri" w:cs="Times New Roman"/>
          <w:color w:val="auto"/>
        </w:rPr>
        <w:t>Les éléments d’appréciation suivants pourront permettre de distinguer des candidatures de même qualité :</w:t>
      </w:r>
    </w:p>
    <w:tbl>
      <w:tblPr>
        <w:tblStyle w:val="Grilledutableau1"/>
        <w:tblW w:w="9209" w:type="dxa"/>
        <w:tblLook w:val="04A0" w:firstRow="1" w:lastRow="0" w:firstColumn="1" w:lastColumn="0" w:noHBand="0" w:noVBand="1"/>
      </w:tblPr>
      <w:tblGrid>
        <w:gridCol w:w="2236"/>
        <w:gridCol w:w="3571"/>
        <w:gridCol w:w="3402"/>
      </w:tblGrid>
      <w:tr w:rsidR="00205243" w:rsidRPr="00205243" w14:paraId="1BE9A3A4" w14:textId="77777777" w:rsidTr="006E7129">
        <w:tc>
          <w:tcPr>
            <w:tcW w:w="2236" w:type="dxa"/>
            <w:shd w:val="clear" w:color="auto" w:fill="D0CECE"/>
          </w:tcPr>
          <w:p w14:paraId="1D91DA8E" w14:textId="77777777" w:rsidR="00205243" w:rsidRPr="00205243" w:rsidRDefault="00205243" w:rsidP="00205243">
            <w:pPr>
              <w:spacing w:before="0"/>
              <w:jc w:val="center"/>
              <w:rPr>
                <w:rFonts w:eastAsia="Calibri"/>
                <w:b/>
                <w:color w:val="auto"/>
                <w:sz w:val="18"/>
                <w:szCs w:val="18"/>
              </w:rPr>
            </w:pPr>
            <w:r w:rsidRPr="00205243">
              <w:rPr>
                <w:rFonts w:eastAsia="Calibri"/>
                <w:b/>
                <w:color w:val="auto"/>
                <w:sz w:val="18"/>
                <w:szCs w:val="18"/>
              </w:rPr>
              <w:t>CRITÈRES</w:t>
            </w:r>
          </w:p>
        </w:tc>
        <w:tc>
          <w:tcPr>
            <w:tcW w:w="3571" w:type="dxa"/>
            <w:shd w:val="clear" w:color="auto" w:fill="D0CECE"/>
          </w:tcPr>
          <w:p w14:paraId="7F7A4E8D" w14:textId="77777777" w:rsidR="00205243" w:rsidRPr="00205243" w:rsidRDefault="00205243" w:rsidP="00205243">
            <w:pPr>
              <w:spacing w:before="0"/>
              <w:jc w:val="center"/>
              <w:rPr>
                <w:rFonts w:eastAsia="Calibri"/>
                <w:b/>
                <w:color w:val="auto"/>
                <w:sz w:val="18"/>
                <w:szCs w:val="18"/>
              </w:rPr>
            </w:pPr>
            <w:r w:rsidRPr="00205243">
              <w:rPr>
                <w:rFonts w:eastAsia="Calibri"/>
                <w:b/>
                <w:color w:val="auto"/>
                <w:sz w:val="18"/>
                <w:szCs w:val="18"/>
              </w:rPr>
              <w:t>INDICATEURS</w:t>
            </w:r>
          </w:p>
        </w:tc>
        <w:tc>
          <w:tcPr>
            <w:tcW w:w="3402" w:type="dxa"/>
            <w:shd w:val="clear" w:color="auto" w:fill="D0CECE"/>
          </w:tcPr>
          <w:p w14:paraId="122476AE" w14:textId="77777777" w:rsidR="00205243" w:rsidRPr="00205243" w:rsidRDefault="00205243" w:rsidP="00205243">
            <w:pPr>
              <w:spacing w:before="0"/>
              <w:jc w:val="center"/>
              <w:rPr>
                <w:rFonts w:eastAsia="Calibri"/>
                <w:b/>
                <w:color w:val="auto"/>
                <w:sz w:val="18"/>
                <w:szCs w:val="18"/>
              </w:rPr>
            </w:pPr>
            <w:r w:rsidRPr="00205243">
              <w:rPr>
                <w:rFonts w:eastAsia="Calibri"/>
                <w:b/>
                <w:color w:val="auto"/>
                <w:sz w:val="18"/>
                <w:szCs w:val="18"/>
              </w:rPr>
              <w:t>ÉLÉMENTS DE RÉFÉRENCE</w:t>
            </w:r>
          </w:p>
        </w:tc>
      </w:tr>
      <w:tr w:rsidR="00205243" w:rsidRPr="00205243" w14:paraId="7C8DAB16" w14:textId="77777777" w:rsidTr="006E7129">
        <w:tc>
          <w:tcPr>
            <w:tcW w:w="2236" w:type="dxa"/>
          </w:tcPr>
          <w:p w14:paraId="6D37876B" w14:textId="77777777" w:rsidR="00205243" w:rsidRPr="00205243" w:rsidRDefault="00205243" w:rsidP="00205243">
            <w:pPr>
              <w:spacing w:before="0"/>
              <w:jc w:val="left"/>
              <w:rPr>
                <w:rFonts w:eastAsia="Calibri"/>
                <w:i/>
                <w:color w:val="auto"/>
                <w:sz w:val="18"/>
                <w:szCs w:val="18"/>
              </w:rPr>
            </w:pPr>
            <w:r w:rsidRPr="00205243">
              <w:rPr>
                <w:rFonts w:eastAsia="Calibri"/>
                <w:i/>
                <w:color w:val="auto"/>
                <w:sz w:val="18"/>
                <w:szCs w:val="18"/>
              </w:rPr>
              <w:t>MIXITE</w:t>
            </w:r>
          </w:p>
        </w:tc>
        <w:tc>
          <w:tcPr>
            <w:tcW w:w="3571" w:type="dxa"/>
          </w:tcPr>
          <w:p w14:paraId="06530099" w14:textId="77777777" w:rsidR="00205243" w:rsidRPr="00205243" w:rsidRDefault="00205243" w:rsidP="00205243">
            <w:pPr>
              <w:spacing w:before="0"/>
              <w:jc w:val="left"/>
              <w:rPr>
                <w:rFonts w:eastAsia="Calibri"/>
                <w:color w:val="auto"/>
                <w:sz w:val="18"/>
                <w:szCs w:val="18"/>
              </w:rPr>
            </w:pPr>
            <w:r w:rsidRPr="00205243">
              <w:rPr>
                <w:rFonts w:eastAsia="Calibri"/>
                <w:color w:val="auto"/>
                <w:sz w:val="18"/>
                <w:szCs w:val="18"/>
              </w:rPr>
              <w:t>Candidature féminine</w:t>
            </w:r>
          </w:p>
        </w:tc>
        <w:tc>
          <w:tcPr>
            <w:tcW w:w="3402" w:type="dxa"/>
          </w:tcPr>
          <w:p w14:paraId="394A9046" w14:textId="77777777" w:rsidR="00205243" w:rsidRPr="00205243" w:rsidRDefault="00205243" w:rsidP="00205243">
            <w:pPr>
              <w:spacing w:before="0"/>
              <w:jc w:val="left"/>
              <w:rPr>
                <w:rFonts w:eastAsia="Calibri"/>
                <w:color w:val="auto"/>
                <w:sz w:val="18"/>
                <w:szCs w:val="18"/>
              </w:rPr>
            </w:pPr>
            <w:r w:rsidRPr="00205243">
              <w:rPr>
                <w:rFonts w:eastAsia="Calibri"/>
                <w:color w:val="auto"/>
                <w:sz w:val="18"/>
                <w:szCs w:val="18"/>
              </w:rPr>
              <w:t>-</w:t>
            </w:r>
          </w:p>
        </w:tc>
      </w:tr>
      <w:tr w:rsidR="00205243" w:rsidRPr="00205243" w14:paraId="3432E70D" w14:textId="77777777" w:rsidTr="006E7129">
        <w:tc>
          <w:tcPr>
            <w:tcW w:w="2236" w:type="dxa"/>
          </w:tcPr>
          <w:p w14:paraId="61E96D24" w14:textId="77777777" w:rsidR="00205243" w:rsidRPr="00205243" w:rsidRDefault="00205243" w:rsidP="00205243">
            <w:pPr>
              <w:spacing w:before="0"/>
              <w:jc w:val="left"/>
              <w:rPr>
                <w:rFonts w:eastAsia="Calibri"/>
                <w:i/>
                <w:color w:val="auto"/>
                <w:sz w:val="18"/>
                <w:szCs w:val="18"/>
              </w:rPr>
            </w:pPr>
            <w:r w:rsidRPr="00205243">
              <w:rPr>
                <w:rFonts w:eastAsia="Calibri"/>
                <w:i/>
                <w:color w:val="auto"/>
                <w:sz w:val="18"/>
                <w:szCs w:val="18"/>
              </w:rPr>
              <w:t>EGALITE DES CHANCES</w:t>
            </w:r>
          </w:p>
          <w:p w14:paraId="530CEB8C" w14:textId="77777777" w:rsidR="00205243" w:rsidRPr="00205243" w:rsidRDefault="00205243" w:rsidP="00205243">
            <w:pPr>
              <w:spacing w:before="0"/>
              <w:jc w:val="left"/>
              <w:rPr>
                <w:rFonts w:eastAsia="Calibri"/>
                <w:i/>
                <w:color w:val="auto"/>
                <w:sz w:val="18"/>
                <w:szCs w:val="18"/>
              </w:rPr>
            </w:pPr>
          </w:p>
        </w:tc>
        <w:tc>
          <w:tcPr>
            <w:tcW w:w="3571" w:type="dxa"/>
          </w:tcPr>
          <w:p w14:paraId="31B54229" w14:textId="77777777" w:rsidR="00205243" w:rsidRPr="00205243" w:rsidRDefault="00205243" w:rsidP="00205243">
            <w:pPr>
              <w:spacing w:before="0"/>
              <w:jc w:val="left"/>
              <w:rPr>
                <w:rFonts w:eastAsia="Calibri"/>
                <w:color w:val="auto"/>
                <w:sz w:val="18"/>
                <w:szCs w:val="18"/>
              </w:rPr>
            </w:pPr>
            <w:r w:rsidRPr="00205243">
              <w:rPr>
                <w:rFonts w:eastAsia="Calibri"/>
                <w:color w:val="auto"/>
                <w:sz w:val="18"/>
                <w:szCs w:val="18"/>
              </w:rPr>
              <w:t>Appartenance du candidat à un Quartier Prioritaire de la politique de la ville (QPV)</w:t>
            </w:r>
          </w:p>
          <w:p w14:paraId="11B7F2BE" w14:textId="77777777" w:rsidR="00205243" w:rsidRPr="00205243" w:rsidRDefault="00205243" w:rsidP="00205243">
            <w:pPr>
              <w:spacing w:before="0"/>
              <w:jc w:val="left"/>
              <w:rPr>
                <w:rFonts w:eastAsia="Calibri"/>
                <w:color w:val="auto"/>
                <w:sz w:val="18"/>
                <w:szCs w:val="18"/>
              </w:rPr>
            </w:pPr>
            <w:r w:rsidRPr="00205243">
              <w:rPr>
                <w:rFonts w:eastAsia="Calibri"/>
                <w:color w:val="auto"/>
                <w:sz w:val="18"/>
                <w:szCs w:val="18"/>
              </w:rPr>
              <w:t>Ou à une Zone de Revitalisation Rurale (ZRR)</w:t>
            </w:r>
          </w:p>
          <w:p w14:paraId="58E82050" w14:textId="77777777" w:rsidR="00205243" w:rsidRPr="00205243" w:rsidRDefault="00205243" w:rsidP="00205243">
            <w:pPr>
              <w:spacing w:before="0"/>
              <w:jc w:val="left"/>
              <w:rPr>
                <w:rFonts w:eastAsia="Calibri"/>
                <w:color w:val="auto"/>
                <w:sz w:val="18"/>
                <w:szCs w:val="18"/>
              </w:rPr>
            </w:pPr>
            <w:r w:rsidRPr="00205243">
              <w:rPr>
                <w:rFonts w:eastAsia="Calibri"/>
                <w:color w:val="auto"/>
                <w:sz w:val="18"/>
                <w:szCs w:val="18"/>
              </w:rPr>
              <w:t xml:space="preserve">(Inapplicable pour les études supérieures longues </w:t>
            </w:r>
            <w:r w:rsidRPr="00205243">
              <w:rPr>
                <w:rFonts w:eastAsia="Calibri"/>
                <w:color w:val="auto"/>
                <w:sz w:val="18"/>
                <w:szCs w:val="18"/>
              </w:rPr>
              <w:sym w:font="Wingdings" w:char="F0E0"/>
            </w:r>
            <w:r w:rsidRPr="00205243">
              <w:rPr>
                <w:rFonts w:eastAsia="Calibri"/>
                <w:color w:val="auto"/>
                <w:sz w:val="18"/>
                <w:szCs w:val="18"/>
              </w:rPr>
              <w:t xml:space="preserve"> voir les éléments qui ont pu être partagés dans la lettre ou à l'oral et qui permettraient de départager deux candidats équivalents)</w:t>
            </w:r>
          </w:p>
        </w:tc>
        <w:tc>
          <w:tcPr>
            <w:tcW w:w="3402" w:type="dxa"/>
          </w:tcPr>
          <w:p w14:paraId="5C2C8D3B" w14:textId="77777777" w:rsidR="00205243" w:rsidRPr="00205243" w:rsidRDefault="00205243" w:rsidP="00205243">
            <w:pPr>
              <w:spacing w:before="0"/>
              <w:jc w:val="left"/>
              <w:rPr>
                <w:rFonts w:eastAsia="Calibri"/>
                <w:color w:val="auto"/>
                <w:sz w:val="18"/>
                <w:szCs w:val="18"/>
              </w:rPr>
            </w:pPr>
            <w:r w:rsidRPr="00205243">
              <w:rPr>
                <w:rFonts w:eastAsia="Calibri"/>
                <w:color w:val="auto"/>
                <w:sz w:val="18"/>
                <w:szCs w:val="18"/>
              </w:rPr>
              <w:t>Textes de référence</w:t>
            </w:r>
          </w:p>
        </w:tc>
      </w:tr>
    </w:tbl>
    <w:p w14:paraId="1FD6B6AA" w14:textId="77777777" w:rsidR="00205243" w:rsidRPr="00205243" w:rsidRDefault="00205243" w:rsidP="00205243">
      <w:pPr>
        <w:widowControl/>
        <w:autoSpaceDE/>
        <w:autoSpaceDN/>
        <w:spacing w:before="0" w:after="0" w:line="259" w:lineRule="auto"/>
        <w:rPr>
          <w:rFonts w:ascii="Arial" w:eastAsia="Calibri" w:hAnsi="Arial"/>
          <w:color w:val="auto"/>
        </w:rPr>
      </w:pPr>
    </w:p>
    <w:p w14:paraId="0B2A628A" w14:textId="77777777" w:rsidR="00205243" w:rsidRDefault="00205243" w:rsidP="00205243">
      <w:pPr>
        <w:widowControl/>
        <w:autoSpaceDE/>
        <w:autoSpaceDN/>
        <w:spacing w:before="0" w:line="259" w:lineRule="auto"/>
        <w:rPr>
          <w:rFonts w:eastAsia="Calibri" w:cs="Times New Roman"/>
          <w:color w:val="auto"/>
        </w:rPr>
      </w:pPr>
      <w:r w:rsidRPr="00205243">
        <w:rPr>
          <w:rFonts w:eastAsia="Calibri" w:cs="Times New Roman"/>
          <w:color w:val="auto"/>
        </w:rPr>
        <w:t>La discussion et l’arbitrage seront argumentés et documentés par chaque jury.</w:t>
      </w:r>
    </w:p>
    <w:p w14:paraId="7413063F" w14:textId="77777777" w:rsidR="00205243" w:rsidRPr="00205243" w:rsidRDefault="00205243" w:rsidP="00205243">
      <w:pPr>
        <w:keepNext/>
        <w:keepLines/>
        <w:widowControl/>
        <w:numPr>
          <w:ilvl w:val="0"/>
          <w:numId w:val="13"/>
        </w:numPr>
        <w:tabs>
          <w:tab w:val="num" w:pos="360"/>
        </w:tabs>
        <w:autoSpaceDE/>
        <w:autoSpaceDN/>
        <w:spacing w:before="240" w:after="200" w:line="259" w:lineRule="auto"/>
        <w:ind w:left="0" w:firstLine="0"/>
        <w:jc w:val="left"/>
        <w:outlineLvl w:val="0"/>
        <w:rPr>
          <w:b/>
          <w:color w:val="auto"/>
          <w:sz w:val="24"/>
          <w:szCs w:val="40"/>
          <w:u w:val="single"/>
        </w:rPr>
      </w:pPr>
      <w:r w:rsidRPr="00205243">
        <w:rPr>
          <w:b/>
          <w:color w:val="auto"/>
          <w:sz w:val="24"/>
          <w:szCs w:val="40"/>
          <w:u w:val="single"/>
        </w:rPr>
        <w:t>Le processus, les rôles et responsabilités</w:t>
      </w:r>
    </w:p>
    <w:p w14:paraId="18E38EFB" w14:textId="505BA0E5" w:rsidR="00205243" w:rsidRPr="00205243" w:rsidRDefault="00205243" w:rsidP="00205243">
      <w:pPr>
        <w:widowControl/>
        <w:autoSpaceDE/>
        <w:autoSpaceDN/>
        <w:spacing w:before="0" w:line="259" w:lineRule="auto"/>
        <w:rPr>
          <w:rFonts w:eastAsia="Calibri" w:cs="Times New Roman"/>
          <w:color w:val="auto"/>
        </w:rPr>
      </w:pPr>
      <w:r w:rsidRPr="00205243">
        <w:rPr>
          <w:rFonts w:eastAsia="Calibri" w:cs="Times New Roman"/>
          <w:color w:val="auto"/>
        </w:rPr>
        <w:t xml:space="preserve">L’Université des </w:t>
      </w:r>
      <w:r w:rsidR="001B2416">
        <w:rPr>
          <w:rFonts w:eastAsia="Calibri" w:cs="Times New Roman"/>
          <w:color w:val="auto"/>
        </w:rPr>
        <w:t>M</w:t>
      </w:r>
      <w:r w:rsidRPr="00205243">
        <w:rPr>
          <w:rFonts w:eastAsia="Calibri" w:cs="Times New Roman"/>
          <w:color w:val="auto"/>
        </w:rPr>
        <w:t xml:space="preserve">étiers du </w:t>
      </w:r>
      <w:r w:rsidR="001B2416">
        <w:rPr>
          <w:rFonts w:eastAsia="Calibri" w:cs="Times New Roman"/>
          <w:color w:val="auto"/>
        </w:rPr>
        <w:t>N</w:t>
      </w:r>
      <w:r w:rsidRPr="00205243">
        <w:rPr>
          <w:rFonts w:eastAsia="Calibri" w:cs="Times New Roman"/>
          <w:color w:val="auto"/>
        </w:rPr>
        <w:t>ucléaire initie la prise de contact et communique sur le dispositif auprès des établissements identifiés.</w:t>
      </w:r>
    </w:p>
    <w:p w14:paraId="6CF102D4" w14:textId="77777777" w:rsidR="00205243" w:rsidRPr="00205243" w:rsidRDefault="00205243" w:rsidP="00205243">
      <w:pPr>
        <w:widowControl/>
        <w:autoSpaceDE/>
        <w:autoSpaceDN/>
        <w:spacing w:before="0" w:line="259" w:lineRule="auto"/>
        <w:rPr>
          <w:rFonts w:eastAsia="Calibri" w:cs="Times New Roman"/>
          <w:color w:val="auto"/>
        </w:rPr>
      </w:pPr>
      <w:r w:rsidRPr="00205243">
        <w:rPr>
          <w:rFonts w:eastAsia="Calibri" w:cs="Times New Roman"/>
          <w:b/>
          <w:color w:val="auto"/>
        </w:rPr>
        <w:t>Chaque établissement communique sur le dispositif</w:t>
      </w:r>
      <w:r w:rsidRPr="00205243">
        <w:rPr>
          <w:rFonts w:eastAsia="Calibri" w:cs="Times New Roman"/>
          <w:color w:val="auto"/>
        </w:rPr>
        <w:t xml:space="preserve"> afin de susciter des candidatures dans un calendrier qu’il établit en lien avec l’UMN.</w:t>
      </w:r>
    </w:p>
    <w:p w14:paraId="75068270" w14:textId="6603504D" w:rsidR="00205243" w:rsidRPr="00205243" w:rsidRDefault="00205243" w:rsidP="00205243">
      <w:pPr>
        <w:widowControl/>
        <w:autoSpaceDE/>
        <w:autoSpaceDN/>
        <w:spacing w:before="0" w:line="259" w:lineRule="auto"/>
        <w:rPr>
          <w:rFonts w:eastAsia="Calibri" w:cs="Times New Roman"/>
          <w:color w:val="auto"/>
        </w:rPr>
      </w:pPr>
      <w:r w:rsidRPr="00205243">
        <w:rPr>
          <w:rFonts w:eastAsia="Calibri" w:cs="Times New Roman"/>
          <w:color w:val="auto"/>
        </w:rPr>
        <w:t>Pour la sélection des candidats :</w:t>
      </w:r>
    </w:p>
    <w:p w14:paraId="15C6F39B" w14:textId="77777777" w:rsidR="00205243" w:rsidRPr="00205243" w:rsidRDefault="00205243" w:rsidP="00205243">
      <w:pPr>
        <w:widowControl/>
        <w:numPr>
          <w:ilvl w:val="0"/>
          <w:numId w:val="6"/>
        </w:numPr>
        <w:autoSpaceDE/>
        <w:autoSpaceDN/>
        <w:spacing w:before="0" w:after="80" w:line="259" w:lineRule="auto"/>
        <w:contextualSpacing/>
        <w:rPr>
          <w:rFonts w:eastAsia="Calibri" w:cs="Times New Roman"/>
          <w:color w:val="auto"/>
        </w:rPr>
      </w:pPr>
      <w:r w:rsidRPr="00205243">
        <w:rPr>
          <w:rFonts w:eastAsia="Calibri" w:cs="Times New Roman"/>
          <w:b/>
          <w:color w:val="auto"/>
        </w:rPr>
        <w:t xml:space="preserve">L’établissement présélectionne </w:t>
      </w:r>
      <w:r w:rsidRPr="00205243">
        <w:rPr>
          <w:rFonts w:eastAsia="Calibri" w:cs="Times New Roman"/>
          <w:color w:val="auto"/>
        </w:rPr>
        <w:t xml:space="preserve">les candidats sur dossier (niveau scolaire de l’année n-1 et lettre de motivation). </w:t>
      </w:r>
    </w:p>
    <w:p w14:paraId="0C7C50F6" w14:textId="77777777" w:rsidR="00205243" w:rsidRPr="00205243" w:rsidRDefault="00205243" w:rsidP="00205243">
      <w:pPr>
        <w:widowControl/>
        <w:numPr>
          <w:ilvl w:val="0"/>
          <w:numId w:val="6"/>
        </w:numPr>
        <w:autoSpaceDE/>
        <w:autoSpaceDN/>
        <w:spacing w:before="0" w:after="80" w:line="259" w:lineRule="auto"/>
        <w:contextualSpacing/>
        <w:rPr>
          <w:rFonts w:eastAsia="Calibri" w:cs="Times New Roman"/>
          <w:color w:val="auto"/>
        </w:rPr>
      </w:pPr>
      <w:r w:rsidRPr="00205243">
        <w:rPr>
          <w:rFonts w:eastAsia="Calibri" w:cs="Times New Roman"/>
          <w:color w:val="auto"/>
        </w:rPr>
        <w:lastRenderedPageBreak/>
        <w:t xml:space="preserve">Des jurys régionaux sont mis en place </w:t>
      </w:r>
    </w:p>
    <w:p w14:paraId="183AA411" w14:textId="77777777" w:rsidR="00205243" w:rsidRPr="00205243" w:rsidRDefault="00205243" w:rsidP="00205243">
      <w:pPr>
        <w:widowControl/>
        <w:numPr>
          <w:ilvl w:val="0"/>
          <w:numId w:val="10"/>
        </w:numPr>
        <w:autoSpaceDE/>
        <w:autoSpaceDN/>
        <w:spacing w:before="0" w:after="80" w:line="259" w:lineRule="auto"/>
        <w:ind w:left="1070"/>
        <w:contextualSpacing/>
        <w:rPr>
          <w:rFonts w:eastAsia="Calibri" w:cs="Times New Roman"/>
          <w:color w:val="auto"/>
        </w:rPr>
      </w:pPr>
      <w:r w:rsidRPr="00205243">
        <w:rPr>
          <w:rFonts w:eastAsia="Calibri" w:cs="Times New Roman"/>
          <w:color w:val="auto"/>
        </w:rPr>
        <w:t>Un représentant de l’établissement remet les dossiers présélectionnés.</w:t>
      </w:r>
    </w:p>
    <w:p w14:paraId="1CB4EA95" w14:textId="77777777" w:rsidR="00205243" w:rsidRPr="00205243" w:rsidRDefault="00205243" w:rsidP="00205243">
      <w:pPr>
        <w:widowControl/>
        <w:numPr>
          <w:ilvl w:val="0"/>
          <w:numId w:val="10"/>
        </w:numPr>
        <w:autoSpaceDE/>
        <w:autoSpaceDN/>
        <w:spacing w:before="0" w:after="80" w:line="259" w:lineRule="auto"/>
        <w:ind w:left="1070"/>
        <w:contextualSpacing/>
        <w:rPr>
          <w:rFonts w:eastAsia="Calibri" w:cs="Times New Roman"/>
          <w:color w:val="auto"/>
        </w:rPr>
      </w:pPr>
      <w:r w:rsidRPr="00205243">
        <w:rPr>
          <w:rFonts w:eastAsia="Calibri" w:cs="Times New Roman"/>
          <w:color w:val="auto"/>
        </w:rPr>
        <w:t>Le jury est composé de :</w:t>
      </w:r>
    </w:p>
    <w:p w14:paraId="639817C4" w14:textId="77777777" w:rsidR="00205243" w:rsidRPr="00205243" w:rsidRDefault="00205243" w:rsidP="00205243">
      <w:pPr>
        <w:widowControl/>
        <w:numPr>
          <w:ilvl w:val="1"/>
          <w:numId w:val="7"/>
        </w:numPr>
        <w:autoSpaceDE/>
        <w:autoSpaceDN/>
        <w:spacing w:before="0" w:after="80" w:line="259" w:lineRule="auto"/>
        <w:contextualSpacing/>
        <w:rPr>
          <w:rFonts w:eastAsia="Calibri" w:cs="Times New Roman"/>
          <w:color w:val="auto"/>
        </w:rPr>
      </w:pPr>
      <w:r w:rsidRPr="00205243">
        <w:rPr>
          <w:rFonts w:eastAsia="Calibri" w:cs="Times New Roman"/>
          <w:color w:val="auto"/>
        </w:rPr>
        <w:t>Un représentant de l’UMN pour assurer la cohérence d’ensemble du dispositif de bourses</w:t>
      </w:r>
    </w:p>
    <w:p w14:paraId="5CD49889" w14:textId="77777777" w:rsidR="00205243" w:rsidRPr="00205243" w:rsidRDefault="00205243" w:rsidP="00205243">
      <w:pPr>
        <w:widowControl/>
        <w:numPr>
          <w:ilvl w:val="1"/>
          <w:numId w:val="7"/>
        </w:numPr>
        <w:autoSpaceDE/>
        <w:autoSpaceDN/>
        <w:spacing w:before="0" w:after="80" w:line="259" w:lineRule="auto"/>
        <w:contextualSpacing/>
        <w:rPr>
          <w:rFonts w:eastAsia="Calibri" w:cs="Times New Roman"/>
          <w:color w:val="auto"/>
        </w:rPr>
      </w:pPr>
      <w:r w:rsidRPr="00205243">
        <w:rPr>
          <w:rFonts w:eastAsia="Calibri" w:cs="Times New Roman"/>
          <w:color w:val="auto"/>
        </w:rPr>
        <w:t>Un représentant de l’établissement</w:t>
      </w:r>
    </w:p>
    <w:p w14:paraId="62ECB3E8" w14:textId="77777777" w:rsidR="00205243" w:rsidRPr="00205243" w:rsidRDefault="00205243" w:rsidP="00205243">
      <w:pPr>
        <w:widowControl/>
        <w:numPr>
          <w:ilvl w:val="1"/>
          <w:numId w:val="7"/>
        </w:numPr>
        <w:autoSpaceDE/>
        <w:autoSpaceDN/>
        <w:spacing w:before="0" w:after="80" w:line="259" w:lineRule="auto"/>
        <w:contextualSpacing/>
        <w:rPr>
          <w:rFonts w:eastAsia="Calibri" w:cs="Times New Roman"/>
          <w:color w:val="auto"/>
        </w:rPr>
      </w:pPr>
      <w:r w:rsidRPr="00205243">
        <w:rPr>
          <w:rFonts w:eastAsia="Calibri" w:cs="Times New Roman"/>
          <w:color w:val="auto"/>
        </w:rPr>
        <w:t xml:space="preserve">Un représentant d’un industriel du territoire </w:t>
      </w:r>
    </w:p>
    <w:p w14:paraId="2DBEB9F4" w14:textId="77777777" w:rsidR="00205243" w:rsidRPr="001B2416" w:rsidRDefault="00205243" w:rsidP="00205243">
      <w:pPr>
        <w:widowControl/>
        <w:autoSpaceDE/>
        <w:autoSpaceDN/>
        <w:spacing w:before="0" w:after="0"/>
        <w:ind w:left="360" w:firstLine="708"/>
        <w:rPr>
          <w:rFonts w:eastAsia="Calibri" w:cs="Times New Roman"/>
          <w:color w:val="auto"/>
        </w:rPr>
      </w:pPr>
      <w:r w:rsidRPr="001B2416">
        <w:rPr>
          <w:rFonts w:eastAsia="Calibri" w:cs="Times New Roman"/>
          <w:color w:val="auto"/>
        </w:rPr>
        <w:t>Le jury se réunit en une seule fois.</w:t>
      </w:r>
    </w:p>
    <w:p w14:paraId="08F083FC" w14:textId="77777777" w:rsidR="00205243" w:rsidRPr="00205243" w:rsidRDefault="00205243" w:rsidP="00205243">
      <w:pPr>
        <w:widowControl/>
        <w:numPr>
          <w:ilvl w:val="0"/>
          <w:numId w:val="10"/>
        </w:numPr>
        <w:autoSpaceDE/>
        <w:autoSpaceDN/>
        <w:spacing w:before="0" w:after="80" w:line="259" w:lineRule="auto"/>
        <w:ind w:left="1070"/>
        <w:contextualSpacing/>
        <w:rPr>
          <w:rFonts w:eastAsia="Calibri" w:cs="Times New Roman"/>
          <w:b/>
          <w:color w:val="auto"/>
        </w:rPr>
      </w:pPr>
      <w:r w:rsidRPr="00205243">
        <w:rPr>
          <w:rFonts w:eastAsia="Calibri" w:cs="Times New Roman"/>
          <w:color w:val="auto"/>
        </w:rPr>
        <w:t>Les candidats seront invités à se présenter devant le jury pour faire part de leur motivation et répondre à quelques questions (entretien court, de 15 à 20’).</w:t>
      </w:r>
    </w:p>
    <w:p w14:paraId="0E0412D2" w14:textId="77777777" w:rsidR="00205243" w:rsidRPr="00205243" w:rsidRDefault="00205243" w:rsidP="00205243">
      <w:pPr>
        <w:widowControl/>
        <w:numPr>
          <w:ilvl w:val="0"/>
          <w:numId w:val="10"/>
        </w:numPr>
        <w:autoSpaceDE/>
        <w:autoSpaceDN/>
        <w:spacing w:before="0" w:after="80" w:line="259" w:lineRule="auto"/>
        <w:ind w:left="1070"/>
        <w:contextualSpacing/>
        <w:rPr>
          <w:rFonts w:eastAsia="Calibri" w:cs="Times New Roman"/>
          <w:color w:val="auto"/>
        </w:rPr>
      </w:pPr>
      <w:r w:rsidRPr="00205243">
        <w:rPr>
          <w:rFonts w:eastAsia="Calibri" w:cs="Times New Roman"/>
          <w:color w:val="auto"/>
        </w:rPr>
        <w:t>Les jurys régionaux évaluent les candidatures proposées et émettent un avis simple.</w:t>
      </w:r>
    </w:p>
    <w:p w14:paraId="4D52C593" w14:textId="77777777" w:rsidR="00205243" w:rsidRPr="00205243" w:rsidRDefault="00205243" w:rsidP="00205243">
      <w:pPr>
        <w:widowControl/>
        <w:numPr>
          <w:ilvl w:val="0"/>
          <w:numId w:val="6"/>
        </w:numPr>
        <w:autoSpaceDE/>
        <w:autoSpaceDN/>
        <w:spacing w:before="0" w:after="80" w:line="259" w:lineRule="auto"/>
        <w:contextualSpacing/>
        <w:rPr>
          <w:rFonts w:eastAsia="Calibri" w:cs="Times New Roman"/>
          <w:b/>
          <w:bCs/>
          <w:color w:val="auto"/>
        </w:rPr>
      </w:pPr>
      <w:r w:rsidRPr="00205243">
        <w:rPr>
          <w:rFonts w:eastAsia="Calibri" w:cs="Times New Roman"/>
          <w:b/>
          <w:color w:val="auto"/>
        </w:rPr>
        <w:t>Après avis simple rendu par le jury, l’établissement décide de l’attribution des bourses. L’établissement</w:t>
      </w:r>
      <w:r w:rsidRPr="00205243">
        <w:rPr>
          <w:rFonts w:eastAsia="Calibri" w:cs="Times New Roman"/>
          <w:color w:val="auto"/>
        </w:rPr>
        <w:t xml:space="preserve"> signe avec chaque boursier lauréat une </w:t>
      </w:r>
      <w:r w:rsidRPr="00205243">
        <w:rPr>
          <w:rFonts w:eastAsia="Calibri" w:cs="Times New Roman"/>
          <w:b/>
          <w:bCs/>
          <w:color w:val="auto"/>
        </w:rPr>
        <w:t>convention d’attribution de bourse.</w:t>
      </w:r>
    </w:p>
    <w:p w14:paraId="7B727695" w14:textId="77777777" w:rsidR="00205243" w:rsidRPr="00205243" w:rsidRDefault="00205243" w:rsidP="00205243">
      <w:pPr>
        <w:widowControl/>
        <w:autoSpaceDE/>
        <w:autoSpaceDN/>
        <w:spacing w:before="120" w:after="0"/>
        <w:rPr>
          <w:rFonts w:ascii="Arial" w:eastAsia="Calibri" w:hAnsi="Arial"/>
          <w:b/>
          <w:color w:val="auto"/>
        </w:rPr>
      </w:pPr>
    </w:p>
    <w:p w14:paraId="713C3EB1" w14:textId="77777777" w:rsidR="00205243" w:rsidRPr="00205243" w:rsidRDefault="00205243" w:rsidP="00205243">
      <w:pPr>
        <w:widowControl/>
        <w:autoSpaceDE/>
        <w:autoSpaceDN/>
        <w:spacing w:before="0" w:line="259" w:lineRule="auto"/>
        <w:rPr>
          <w:rFonts w:eastAsia="Calibri" w:cs="Times New Roman"/>
          <w:color w:val="auto"/>
        </w:rPr>
      </w:pPr>
      <w:r w:rsidRPr="00205243">
        <w:rPr>
          <w:rFonts w:eastAsia="Calibri" w:cs="Times New Roman"/>
          <w:b/>
          <w:color w:val="auto"/>
        </w:rPr>
        <w:t>La communication externe est préparée de manière conjointe établissement, État/ministères et UMN</w:t>
      </w:r>
      <w:r w:rsidRPr="00205243">
        <w:rPr>
          <w:rFonts w:eastAsia="Calibri" w:cs="Times New Roman"/>
          <w:color w:val="auto"/>
        </w:rPr>
        <w:t>. La « remise » des bourses fait l’objet d’un « évènement », avec a minima une remise des bourses par les représentants des jurys locaux.</w:t>
      </w:r>
    </w:p>
    <w:p w14:paraId="2F3E0337" w14:textId="77777777" w:rsidR="00205243" w:rsidRPr="00205243" w:rsidRDefault="00205243" w:rsidP="00205243">
      <w:pPr>
        <w:widowControl/>
        <w:autoSpaceDE/>
        <w:autoSpaceDN/>
        <w:spacing w:before="0" w:line="259" w:lineRule="auto"/>
        <w:rPr>
          <w:rFonts w:eastAsia="Calibri" w:cs="Times New Roman"/>
          <w:color w:val="auto"/>
        </w:rPr>
      </w:pPr>
      <w:r w:rsidRPr="00205243">
        <w:rPr>
          <w:rFonts w:eastAsia="Calibri" w:cs="Times New Roman"/>
          <w:b/>
          <w:color w:val="auto"/>
        </w:rPr>
        <w:t xml:space="preserve">Pour le suivi des boursiers, </w:t>
      </w:r>
      <w:r w:rsidRPr="00205243">
        <w:rPr>
          <w:rFonts w:eastAsia="Calibri" w:cs="Times New Roman"/>
          <w:color w:val="auto"/>
        </w:rPr>
        <w:t>un parrain/une marraine « entreprise » est missionné(e) par l’UMN pour chaque boursier pendant la durée de versement de la bourse. Une lettre de mission lui sera adressée.</w:t>
      </w:r>
    </w:p>
    <w:p w14:paraId="790E12A5" w14:textId="5B3B89F9" w:rsidR="00205243" w:rsidRPr="00205243" w:rsidRDefault="00205243" w:rsidP="00205243">
      <w:pPr>
        <w:widowControl/>
        <w:autoSpaceDE/>
        <w:autoSpaceDN/>
        <w:spacing w:before="0" w:line="259" w:lineRule="auto"/>
        <w:rPr>
          <w:rFonts w:eastAsia="Calibri" w:cs="Times New Roman"/>
          <w:color w:val="auto"/>
        </w:rPr>
      </w:pPr>
      <w:r w:rsidRPr="00205243">
        <w:rPr>
          <w:rFonts w:eastAsia="Calibri" w:cs="Times New Roman"/>
          <w:b/>
          <w:color w:val="auto"/>
        </w:rPr>
        <w:t>Les bourses sont attribuées pour une année scolaire entendue comme suit </w:t>
      </w:r>
      <w:r w:rsidRPr="001B2416">
        <w:rPr>
          <w:rFonts w:eastAsia="Calibri" w:cs="Times New Roman"/>
          <w:b/>
          <w:color w:val="auto"/>
        </w:rPr>
        <w:t xml:space="preserve">: </w:t>
      </w:r>
      <w:r w:rsidRPr="001B2416">
        <w:rPr>
          <w:rFonts w:eastAsia="Calibri" w:cs="Times New Roman"/>
          <w:color w:val="auto"/>
        </w:rPr>
        <w:t xml:space="preserve">le montant annuel de la bourse est de </w:t>
      </w:r>
      <w:r w:rsidR="00304D2D">
        <w:rPr>
          <w:rFonts w:eastAsia="Calibri" w:cs="Times New Roman"/>
          <w:color w:val="auto"/>
        </w:rPr>
        <w:t>deux mille cinq cents</w:t>
      </w:r>
      <w:r w:rsidRPr="001B2416">
        <w:rPr>
          <w:rFonts w:eastAsia="Calibri" w:cs="Times New Roman"/>
          <w:color w:val="auto"/>
        </w:rPr>
        <w:t xml:space="preserve"> euros (</w:t>
      </w:r>
      <w:r w:rsidR="00304D2D">
        <w:rPr>
          <w:rFonts w:eastAsia="Calibri" w:cs="Times New Roman"/>
          <w:color w:val="auto"/>
        </w:rPr>
        <w:t>2</w:t>
      </w:r>
      <w:r w:rsidRPr="001B2416">
        <w:rPr>
          <w:rFonts w:eastAsia="Calibri" w:cs="Times New Roman"/>
          <w:color w:val="auto"/>
        </w:rPr>
        <w:t xml:space="preserve"> </w:t>
      </w:r>
      <w:r w:rsidR="00304D2D">
        <w:rPr>
          <w:rFonts w:eastAsia="Calibri" w:cs="Times New Roman"/>
          <w:color w:val="auto"/>
        </w:rPr>
        <w:t>5</w:t>
      </w:r>
      <w:r w:rsidRPr="001B2416">
        <w:rPr>
          <w:rFonts w:eastAsia="Calibri" w:cs="Times New Roman"/>
          <w:color w:val="auto"/>
        </w:rPr>
        <w:t xml:space="preserve">00 €) par boursier (soit </w:t>
      </w:r>
      <w:r w:rsidR="00EA642E">
        <w:rPr>
          <w:rFonts w:eastAsia="Calibri" w:cs="Times New Roman"/>
          <w:color w:val="auto"/>
        </w:rPr>
        <w:t xml:space="preserve">mille </w:t>
      </w:r>
      <w:r w:rsidR="00F73387">
        <w:rPr>
          <w:rFonts w:eastAsia="Calibri" w:cs="Times New Roman"/>
          <w:color w:val="auto"/>
        </w:rPr>
        <w:t xml:space="preserve">deux </w:t>
      </w:r>
      <w:r w:rsidR="00EA642E">
        <w:rPr>
          <w:rFonts w:eastAsia="Calibri" w:cs="Times New Roman"/>
          <w:color w:val="auto"/>
        </w:rPr>
        <w:t>cent cinquante</w:t>
      </w:r>
      <w:r w:rsidRPr="001B2416">
        <w:rPr>
          <w:rFonts w:eastAsia="Calibri" w:cs="Times New Roman"/>
          <w:color w:val="auto"/>
        </w:rPr>
        <w:t xml:space="preserve"> euros (</w:t>
      </w:r>
      <w:r w:rsidR="00EA642E">
        <w:rPr>
          <w:rFonts w:eastAsia="Calibri" w:cs="Times New Roman"/>
          <w:color w:val="auto"/>
        </w:rPr>
        <w:t>1 250</w:t>
      </w:r>
      <w:r w:rsidRPr="001B2416">
        <w:rPr>
          <w:rFonts w:eastAsia="Calibri" w:cs="Times New Roman"/>
          <w:color w:val="auto"/>
        </w:rPr>
        <w:t xml:space="preserve"> €) par </w:t>
      </w:r>
      <w:r w:rsidR="00EA642E">
        <w:rPr>
          <w:rFonts w:eastAsia="Calibri" w:cs="Times New Roman"/>
          <w:color w:val="auto"/>
        </w:rPr>
        <w:t>semestre</w:t>
      </w:r>
      <w:r w:rsidRPr="001B2416">
        <w:rPr>
          <w:rFonts w:eastAsia="Calibri" w:cs="Times New Roman"/>
          <w:color w:val="auto"/>
        </w:rPr>
        <w:t>).</w:t>
      </w:r>
      <w:r w:rsidRPr="00205243">
        <w:rPr>
          <w:rFonts w:eastAsia="Calibri" w:cs="Times New Roman"/>
          <w:color w:val="auto"/>
        </w:rPr>
        <w:t xml:space="preserve"> </w:t>
      </w:r>
    </w:p>
    <w:p w14:paraId="2BEE3097" w14:textId="77777777" w:rsidR="00205243" w:rsidRPr="00205243" w:rsidRDefault="00205243" w:rsidP="00205243">
      <w:pPr>
        <w:widowControl/>
        <w:autoSpaceDE/>
        <w:autoSpaceDN/>
        <w:spacing w:before="0" w:line="259" w:lineRule="auto"/>
        <w:rPr>
          <w:rFonts w:ascii="Arial" w:eastAsia="Calibri" w:hAnsi="Arial"/>
          <w:color w:val="auto"/>
        </w:rPr>
      </w:pPr>
      <w:r w:rsidRPr="00205243">
        <w:rPr>
          <w:rFonts w:eastAsia="Calibri" w:cs="Times New Roman"/>
          <w:color w:val="auto"/>
        </w:rPr>
        <w:t>Le versement de la bourse peut être i</w:t>
      </w:r>
      <w:r w:rsidRPr="00205243">
        <w:rPr>
          <w:rFonts w:eastAsia="Calibri" w:cs="Times New Roman"/>
          <w:b/>
          <w:bCs/>
          <w:color w:val="auto"/>
        </w:rPr>
        <w:t>nterrompu en cas d’arrêt de la scolarité ou de changement d’orientation par le boursier</w:t>
      </w:r>
      <w:r w:rsidRPr="00205243">
        <w:rPr>
          <w:rFonts w:eastAsia="Calibri" w:cs="Times New Roman"/>
          <w:color w:val="auto"/>
        </w:rPr>
        <w:t xml:space="preserve"> en cours d’année ; cette disposition est discutée en amont entre l’établissement et l’UMN afin de partager sur le motif. En cas de manquement grave au respect du règlement intérieur de l’établissement ou de l’entreprise d’accueil lors des PFMP ou des stages, l’assiduité par exemple, l’établissement ou l’entreprise alerte l’UMN pour échanger sur une révision éventuelle de l’attribution de la bourse.</w:t>
      </w:r>
    </w:p>
    <w:p w14:paraId="6BCAD304" w14:textId="77777777" w:rsidR="00205243" w:rsidRPr="00205243" w:rsidRDefault="00205243" w:rsidP="00205243">
      <w:pPr>
        <w:widowControl/>
        <w:autoSpaceDE/>
        <w:autoSpaceDN/>
        <w:spacing w:before="0" w:line="259" w:lineRule="auto"/>
        <w:rPr>
          <w:rFonts w:eastAsia="Calibri" w:cs="Times New Roman"/>
          <w:color w:val="auto"/>
        </w:rPr>
      </w:pPr>
      <w:r w:rsidRPr="00205243">
        <w:rPr>
          <w:rFonts w:eastAsia="Calibri" w:cs="Times New Roman"/>
          <w:color w:val="auto"/>
        </w:rPr>
        <w:t>La gestion des bourses est assurée de la manière suivante :</w:t>
      </w:r>
    </w:p>
    <w:p w14:paraId="5F0E2934" w14:textId="77777777" w:rsidR="00205243" w:rsidRPr="00205243" w:rsidRDefault="00205243" w:rsidP="00205243">
      <w:pPr>
        <w:widowControl/>
        <w:numPr>
          <w:ilvl w:val="0"/>
          <w:numId w:val="4"/>
        </w:numPr>
        <w:autoSpaceDE/>
        <w:autoSpaceDN/>
        <w:spacing w:before="0" w:after="80" w:line="259" w:lineRule="auto"/>
        <w:contextualSpacing/>
        <w:rPr>
          <w:rFonts w:eastAsia="Calibri" w:cs="Times New Roman"/>
          <w:color w:val="auto"/>
        </w:rPr>
      </w:pPr>
      <w:r w:rsidRPr="00205243">
        <w:rPr>
          <w:rFonts w:eastAsia="Calibri" w:cs="Times New Roman"/>
          <w:color w:val="auto"/>
        </w:rPr>
        <w:t>L’UMN reçoit un versement annuel global de l’État et des industriels financeurs pour l’ensemble du dispositif de bourses, toutes régions et établissements confondus, avant fin 2024.</w:t>
      </w:r>
    </w:p>
    <w:p w14:paraId="3D4F8755" w14:textId="77777777" w:rsidR="00205243" w:rsidRPr="00205243" w:rsidRDefault="00205243" w:rsidP="00205243">
      <w:pPr>
        <w:widowControl/>
        <w:numPr>
          <w:ilvl w:val="0"/>
          <w:numId w:val="4"/>
        </w:numPr>
        <w:autoSpaceDE/>
        <w:autoSpaceDN/>
        <w:spacing w:before="0" w:after="80" w:line="259" w:lineRule="auto"/>
        <w:contextualSpacing/>
        <w:rPr>
          <w:rFonts w:eastAsia="Calibri" w:cs="Times New Roman"/>
          <w:color w:val="auto"/>
        </w:rPr>
      </w:pPr>
      <w:r w:rsidRPr="00205243">
        <w:rPr>
          <w:rFonts w:eastAsia="Calibri" w:cs="Times New Roman"/>
          <w:color w:val="auto"/>
        </w:rPr>
        <w:t>L’UMN verse trimestriellement, à terme échu, à chaque établissement le montant correspondant au nombre de bourses attribuées pour l’année scolaire 2024-25.</w:t>
      </w:r>
    </w:p>
    <w:p w14:paraId="2F07A0BF" w14:textId="77777777" w:rsidR="00205243" w:rsidRPr="00205243" w:rsidRDefault="00205243" w:rsidP="00205243">
      <w:pPr>
        <w:widowControl/>
        <w:numPr>
          <w:ilvl w:val="0"/>
          <w:numId w:val="4"/>
        </w:numPr>
        <w:autoSpaceDE/>
        <w:autoSpaceDN/>
        <w:spacing w:before="0" w:after="80" w:line="259" w:lineRule="auto"/>
        <w:contextualSpacing/>
        <w:rPr>
          <w:rFonts w:eastAsia="Calibri" w:cs="Times New Roman"/>
          <w:color w:val="auto"/>
        </w:rPr>
      </w:pPr>
      <w:r w:rsidRPr="00205243">
        <w:rPr>
          <w:rFonts w:eastAsia="Calibri" w:cs="Times New Roman"/>
          <w:color w:val="auto"/>
        </w:rPr>
        <w:t xml:space="preserve">L’établissement est chargé du versement, sur une base trimestrielle, à terme échu des bourses aux lauréats. </w:t>
      </w:r>
    </w:p>
    <w:p w14:paraId="52AE8332" w14:textId="77777777" w:rsidR="00205243" w:rsidRPr="00205243" w:rsidRDefault="00205243" w:rsidP="00205243">
      <w:pPr>
        <w:widowControl/>
        <w:numPr>
          <w:ilvl w:val="0"/>
          <w:numId w:val="4"/>
        </w:numPr>
        <w:autoSpaceDE/>
        <w:autoSpaceDN/>
        <w:spacing w:before="0" w:after="80" w:line="259" w:lineRule="auto"/>
        <w:contextualSpacing/>
        <w:rPr>
          <w:rFonts w:eastAsia="Calibri" w:cs="Times New Roman"/>
          <w:color w:val="auto"/>
        </w:rPr>
      </w:pPr>
      <w:r w:rsidRPr="00205243">
        <w:rPr>
          <w:rFonts w:eastAsia="Calibri" w:cs="Times New Roman"/>
          <w:color w:val="auto"/>
        </w:rPr>
        <w:t xml:space="preserve">L’établissement assure un reporting trimestriel des versements à ses lauréats des bourses. </w:t>
      </w:r>
    </w:p>
    <w:p w14:paraId="0BEBFDC4" w14:textId="77777777" w:rsidR="00205243" w:rsidRPr="00205243" w:rsidRDefault="00205243" w:rsidP="00205243">
      <w:pPr>
        <w:widowControl/>
        <w:numPr>
          <w:ilvl w:val="0"/>
          <w:numId w:val="4"/>
        </w:numPr>
        <w:autoSpaceDE/>
        <w:autoSpaceDN/>
        <w:spacing w:before="0" w:after="80" w:line="259" w:lineRule="auto"/>
        <w:contextualSpacing/>
        <w:rPr>
          <w:rFonts w:eastAsia="Calibri" w:cs="Times New Roman"/>
          <w:color w:val="auto"/>
        </w:rPr>
      </w:pPr>
      <w:r w:rsidRPr="00205243">
        <w:rPr>
          <w:rFonts w:eastAsia="Calibri" w:cs="Times New Roman"/>
          <w:color w:val="auto"/>
        </w:rPr>
        <w:t>En cas de non-distribution, ce montant est restitué à l’UMN à la fin de l’année scolaire considérée.</w:t>
      </w:r>
    </w:p>
    <w:p w14:paraId="7773118E" w14:textId="77777777" w:rsidR="00205243" w:rsidRPr="00205243" w:rsidRDefault="00205243" w:rsidP="00205243">
      <w:pPr>
        <w:widowControl/>
        <w:numPr>
          <w:ilvl w:val="0"/>
          <w:numId w:val="4"/>
        </w:numPr>
        <w:autoSpaceDE/>
        <w:autoSpaceDN/>
        <w:spacing w:before="0" w:after="80" w:line="259" w:lineRule="auto"/>
        <w:contextualSpacing/>
        <w:rPr>
          <w:rFonts w:eastAsia="Calibri" w:cs="Times New Roman"/>
          <w:color w:val="auto"/>
        </w:rPr>
      </w:pPr>
      <w:r w:rsidRPr="00205243">
        <w:rPr>
          <w:rFonts w:eastAsia="Calibri" w:cs="Times New Roman"/>
          <w:color w:val="auto"/>
        </w:rPr>
        <w:t>L’établissement gère tout contentieux éventuel lié au processus d’attribution d’une bourse d’études nucléaires.</w:t>
      </w:r>
    </w:p>
    <w:p w14:paraId="67699D44" w14:textId="77777777" w:rsidR="00BB355D" w:rsidRPr="00EE17E4" w:rsidRDefault="00BB355D" w:rsidP="00BB355D">
      <w:pPr>
        <w:rPr>
          <w:b/>
        </w:rPr>
      </w:pPr>
    </w:p>
    <w:sectPr w:rsidR="00BB355D" w:rsidRPr="00EE17E4" w:rsidSect="00705E46">
      <w:headerReference w:type="default" r:id="rId15"/>
      <w:footerReference w:type="default" r:id="rId16"/>
      <w:headerReference w:type="first" r:id="rId17"/>
      <w:footerReference w:type="first" r:id="rId18"/>
      <w:pgSz w:w="11906" w:h="16838" w:code="9"/>
      <w:pgMar w:top="1701" w:right="1418" w:bottom="1276"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3EA535" w14:textId="77777777" w:rsidR="00E50DD9" w:rsidRDefault="00E50DD9" w:rsidP="00682584">
      <w:pPr>
        <w:spacing w:before="0" w:after="0"/>
      </w:pPr>
      <w:r>
        <w:separator/>
      </w:r>
    </w:p>
  </w:endnote>
  <w:endnote w:type="continuationSeparator" w:id="0">
    <w:p w14:paraId="416A2340" w14:textId="77777777" w:rsidR="00E50DD9" w:rsidRDefault="00E50DD9" w:rsidP="00682584">
      <w:pPr>
        <w:spacing w:before="0" w:after="0"/>
      </w:pPr>
      <w:r>
        <w:continuationSeparator/>
      </w:r>
    </w:p>
  </w:endnote>
  <w:endnote w:type="continuationNotice" w:id="1">
    <w:p w14:paraId="1CAE0615" w14:textId="77777777" w:rsidR="00E50DD9" w:rsidRDefault="00E50DD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nrope">
    <w:altName w:val="Calibri"/>
    <w:panose1 w:val="00000000000000000000"/>
    <w:charset w:val="00"/>
    <w:family w:val="auto"/>
    <w:pitch w:val="variable"/>
    <w:sig w:usb0="A00002BF" w:usb1="5000206B" w:usb2="00000000" w:usb3="00000000" w:csb0="000001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ora">
    <w:altName w:val="Khmer UI"/>
    <w:panose1 w:val="00000000000000000000"/>
    <w:charset w:val="00"/>
    <w:family w:val="auto"/>
    <w:pitch w:val="variable"/>
    <w:sig w:usb0="A000006F" w:usb1="5000004B" w:usb2="0001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258C1" w14:textId="1DFA6FF2" w:rsidR="0079090F" w:rsidRPr="00331961" w:rsidRDefault="00A049DC">
    <w:pPr>
      <w:pStyle w:val="Pieddepage"/>
      <w:rPr>
        <w:i/>
        <w:iCs/>
        <w:color w:val="7F7F7F" w:themeColor="text1" w:themeTint="80"/>
        <w:sz w:val="16"/>
        <w:szCs w:val="18"/>
      </w:rPr>
    </w:pPr>
    <w:r w:rsidRPr="00331961">
      <w:rPr>
        <w:i/>
        <w:iCs/>
        <w:color w:val="7F7F7F" w:themeColor="text1" w:themeTint="80"/>
        <w:sz w:val="16"/>
        <w:szCs w:val="18"/>
      </w:rPr>
      <w:fldChar w:fldCharType="begin"/>
    </w:r>
    <w:r w:rsidRPr="00331961">
      <w:rPr>
        <w:i/>
        <w:iCs/>
        <w:color w:val="7F7F7F" w:themeColor="text1" w:themeTint="80"/>
        <w:sz w:val="16"/>
        <w:szCs w:val="18"/>
      </w:rPr>
      <w:instrText xml:space="preserve"> FILENAME   \* MERGEFORMAT </w:instrText>
    </w:r>
    <w:r w:rsidRPr="00331961">
      <w:rPr>
        <w:i/>
        <w:iCs/>
        <w:color w:val="7F7F7F" w:themeColor="text1" w:themeTint="80"/>
        <w:sz w:val="16"/>
        <w:szCs w:val="18"/>
      </w:rPr>
      <w:fldChar w:fldCharType="separate"/>
    </w:r>
    <w:r w:rsidR="00331961" w:rsidRPr="00331961">
      <w:rPr>
        <w:i/>
        <w:iCs/>
        <w:noProof/>
        <w:color w:val="7F7F7F" w:themeColor="text1" w:themeTint="80"/>
        <w:sz w:val="16"/>
        <w:szCs w:val="18"/>
      </w:rPr>
      <w:t>2024-25_Lettre mission parrain_bourses UMN_TRAME_CAP-bac+2.docx</w:t>
    </w:r>
    <w:r w:rsidRPr="00331961">
      <w:rPr>
        <w:i/>
        <w:iCs/>
        <w:color w:val="7F7F7F" w:themeColor="text1" w:themeTint="80"/>
        <w:sz w:val="16"/>
        <w:szCs w:val="18"/>
      </w:rPr>
      <w:fldChar w:fldCharType="end"/>
    </w:r>
    <w:r w:rsidR="00477DC6" w:rsidRPr="00331961">
      <w:rPr>
        <w:i/>
        <w:iCs/>
        <w:color w:val="7F7F7F" w:themeColor="text1" w:themeTint="80"/>
        <w:sz w:val="16"/>
        <w:szCs w:val="18"/>
      </w:rPr>
      <w:tab/>
    </w:r>
    <w:r w:rsidR="003737FB" w:rsidRPr="00331961">
      <w:rPr>
        <w:i/>
        <w:iCs/>
        <w:color w:val="7F7F7F" w:themeColor="text1" w:themeTint="80"/>
        <w:sz w:val="16"/>
        <w:szCs w:val="18"/>
      </w:rPr>
      <w:tab/>
    </w:r>
    <w:r w:rsidR="003737FB" w:rsidRPr="00331961">
      <w:rPr>
        <w:i/>
        <w:iCs/>
        <w:color w:val="7F7F7F" w:themeColor="text1" w:themeTint="80"/>
        <w:sz w:val="16"/>
        <w:szCs w:val="18"/>
      </w:rPr>
      <w:fldChar w:fldCharType="begin"/>
    </w:r>
    <w:r w:rsidR="003737FB" w:rsidRPr="00331961">
      <w:rPr>
        <w:i/>
        <w:iCs/>
        <w:color w:val="7F7F7F" w:themeColor="text1" w:themeTint="80"/>
        <w:sz w:val="16"/>
        <w:szCs w:val="18"/>
      </w:rPr>
      <w:instrText xml:space="preserve"> PAGE   \* MERGEFORMAT </w:instrText>
    </w:r>
    <w:r w:rsidR="003737FB" w:rsidRPr="00331961">
      <w:rPr>
        <w:i/>
        <w:iCs/>
        <w:color w:val="7F7F7F" w:themeColor="text1" w:themeTint="80"/>
        <w:sz w:val="16"/>
        <w:szCs w:val="18"/>
      </w:rPr>
      <w:fldChar w:fldCharType="separate"/>
    </w:r>
    <w:r w:rsidR="003737FB" w:rsidRPr="00331961">
      <w:rPr>
        <w:i/>
        <w:iCs/>
        <w:noProof/>
        <w:color w:val="7F7F7F" w:themeColor="text1" w:themeTint="80"/>
        <w:sz w:val="16"/>
        <w:szCs w:val="18"/>
      </w:rPr>
      <w:t>1</w:t>
    </w:r>
    <w:r w:rsidR="003737FB" w:rsidRPr="00331961">
      <w:rPr>
        <w:i/>
        <w:iCs/>
        <w:color w:val="7F7F7F" w:themeColor="text1" w:themeTint="80"/>
        <w:sz w:val="16"/>
        <w:szCs w:val="18"/>
      </w:rPr>
      <w:fldChar w:fldCharType="end"/>
    </w:r>
    <w:r w:rsidR="00136F45" w:rsidRPr="00331961">
      <w:rPr>
        <w:i/>
        <w:iCs/>
        <w:color w:val="7F7F7F" w:themeColor="text1" w:themeTint="80"/>
        <w:sz w:val="16"/>
        <w:szCs w:val="18"/>
      </w:rPr>
      <w:t>/</w:t>
    </w:r>
    <w:r w:rsidR="00136F45" w:rsidRPr="00331961">
      <w:rPr>
        <w:i/>
        <w:iCs/>
        <w:color w:val="7F7F7F" w:themeColor="text1" w:themeTint="80"/>
        <w:sz w:val="16"/>
        <w:szCs w:val="18"/>
      </w:rPr>
      <w:fldChar w:fldCharType="begin"/>
    </w:r>
    <w:r w:rsidR="00136F45" w:rsidRPr="00331961">
      <w:rPr>
        <w:i/>
        <w:iCs/>
        <w:color w:val="7F7F7F" w:themeColor="text1" w:themeTint="80"/>
        <w:sz w:val="16"/>
        <w:szCs w:val="18"/>
      </w:rPr>
      <w:instrText xml:space="preserve"> NUMPAGES   \* MERGEFORMAT </w:instrText>
    </w:r>
    <w:r w:rsidR="00136F45" w:rsidRPr="00331961">
      <w:rPr>
        <w:i/>
        <w:iCs/>
        <w:color w:val="7F7F7F" w:themeColor="text1" w:themeTint="80"/>
        <w:sz w:val="16"/>
        <w:szCs w:val="18"/>
      </w:rPr>
      <w:fldChar w:fldCharType="separate"/>
    </w:r>
    <w:r w:rsidR="00136F45" w:rsidRPr="00331961">
      <w:rPr>
        <w:i/>
        <w:iCs/>
        <w:noProof/>
        <w:color w:val="7F7F7F" w:themeColor="text1" w:themeTint="80"/>
        <w:sz w:val="16"/>
        <w:szCs w:val="18"/>
      </w:rPr>
      <w:t>6</w:t>
    </w:r>
    <w:r w:rsidR="00136F45" w:rsidRPr="00331961">
      <w:rPr>
        <w:i/>
        <w:iCs/>
        <w:color w:val="7F7F7F" w:themeColor="text1" w:themeTint="80"/>
        <w:sz w:val="16"/>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FB3F8" w14:textId="4032F140" w:rsidR="003855FE" w:rsidRPr="00331961" w:rsidRDefault="00C050FC">
    <w:pPr>
      <w:pStyle w:val="Pieddepage"/>
      <w:rPr>
        <w:i/>
        <w:iCs/>
        <w:color w:val="7F7F7F" w:themeColor="text1" w:themeTint="80"/>
        <w:sz w:val="16"/>
        <w:szCs w:val="18"/>
      </w:rPr>
    </w:pPr>
    <w:r w:rsidRPr="00331961">
      <w:rPr>
        <w:i/>
        <w:iCs/>
        <w:color w:val="7F7F7F" w:themeColor="text1" w:themeTint="80"/>
        <w:sz w:val="16"/>
        <w:szCs w:val="18"/>
      </w:rPr>
      <w:fldChar w:fldCharType="begin"/>
    </w:r>
    <w:r w:rsidRPr="00331961">
      <w:rPr>
        <w:i/>
        <w:iCs/>
        <w:color w:val="7F7F7F" w:themeColor="text1" w:themeTint="80"/>
        <w:sz w:val="16"/>
        <w:szCs w:val="18"/>
      </w:rPr>
      <w:instrText xml:space="preserve"> FILENAME   \* MERGEFORMAT </w:instrText>
    </w:r>
    <w:r w:rsidRPr="00331961">
      <w:rPr>
        <w:i/>
        <w:iCs/>
        <w:color w:val="7F7F7F" w:themeColor="text1" w:themeTint="80"/>
        <w:sz w:val="16"/>
        <w:szCs w:val="18"/>
      </w:rPr>
      <w:fldChar w:fldCharType="separate"/>
    </w:r>
    <w:r w:rsidR="00735D0C" w:rsidRPr="00331961">
      <w:rPr>
        <w:i/>
        <w:iCs/>
        <w:noProof/>
        <w:color w:val="7F7F7F" w:themeColor="text1" w:themeTint="80"/>
        <w:sz w:val="16"/>
        <w:szCs w:val="18"/>
      </w:rPr>
      <w:t>2024-25_Lettre mission parrain_bourses UMN_TRAME.docx</w:t>
    </w:r>
    <w:r w:rsidRPr="00331961">
      <w:rPr>
        <w:i/>
        <w:iCs/>
        <w:color w:val="7F7F7F" w:themeColor="text1" w:themeTint="80"/>
        <w:sz w:val="16"/>
        <w:szCs w:val="18"/>
      </w:rPr>
      <w:fldChar w:fldCharType="end"/>
    </w:r>
    <w:r w:rsidRPr="00331961">
      <w:rPr>
        <w:i/>
        <w:iCs/>
        <w:color w:val="7F7F7F" w:themeColor="text1" w:themeTint="80"/>
        <w:sz w:val="16"/>
        <w:szCs w:val="18"/>
      </w:rPr>
      <w:tab/>
    </w:r>
    <w:r w:rsidRPr="00331961">
      <w:rPr>
        <w:i/>
        <w:iCs/>
        <w:color w:val="7F7F7F" w:themeColor="text1" w:themeTint="80"/>
        <w:sz w:val="16"/>
        <w:szCs w:val="18"/>
      </w:rPr>
      <w:tab/>
    </w:r>
    <w:r w:rsidRPr="00331961">
      <w:rPr>
        <w:i/>
        <w:iCs/>
        <w:color w:val="7F7F7F" w:themeColor="text1" w:themeTint="80"/>
        <w:sz w:val="16"/>
        <w:szCs w:val="18"/>
      </w:rPr>
      <w:fldChar w:fldCharType="begin"/>
    </w:r>
    <w:r w:rsidRPr="00331961">
      <w:rPr>
        <w:i/>
        <w:iCs/>
        <w:color w:val="7F7F7F" w:themeColor="text1" w:themeTint="80"/>
        <w:sz w:val="16"/>
        <w:szCs w:val="18"/>
      </w:rPr>
      <w:instrText xml:space="preserve"> PAGE   \* MERGEFORMAT </w:instrText>
    </w:r>
    <w:r w:rsidRPr="00331961">
      <w:rPr>
        <w:i/>
        <w:iCs/>
        <w:color w:val="7F7F7F" w:themeColor="text1" w:themeTint="80"/>
        <w:sz w:val="16"/>
        <w:szCs w:val="18"/>
      </w:rPr>
      <w:fldChar w:fldCharType="separate"/>
    </w:r>
    <w:r w:rsidRPr="00331961">
      <w:rPr>
        <w:i/>
        <w:iCs/>
        <w:color w:val="7F7F7F" w:themeColor="text1" w:themeTint="80"/>
        <w:sz w:val="16"/>
        <w:szCs w:val="18"/>
      </w:rPr>
      <w:t>2</w:t>
    </w:r>
    <w:r w:rsidRPr="00331961">
      <w:rPr>
        <w:i/>
        <w:iCs/>
        <w:color w:val="7F7F7F" w:themeColor="text1" w:themeTint="80"/>
        <w:sz w:val="16"/>
        <w:szCs w:val="18"/>
      </w:rPr>
      <w:fldChar w:fldCharType="end"/>
    </w:r>
    <w:r w:rsidRPr="00331961">
      <w:rPr>
        <w:i/>
        <w:iCs/>
        <w:color w:val="7F7F7F" w:themeColor="text1" w:themeTint="80"/>
        <w:sz w:val="16"/>
        <w:szCs w:val="18"/>
      </w:rPr>
      <w:t>/</w:t>
    </w:r>
    <w:r w:rsidRPr="00331961">
      <w:rPr>
        <w:i/>
        <w:iCs/>
        <w:color w:val="7F7F7F" w:themeColor="text1" w:themeTint="80"/>
        <w:sz w:val="16"/>
        <w:szCs w:val="18"/>
      </w:rPr>
      <w:fldChar w:fldCharType="begin"/>
    </w:r>
    <w:r w:rsidRPr="00331961">
      <w:rPr>
        <w:i/>
        <w:iCs/>
        <w:color w:val="7F7F7F" w:themeColor="text1" w:themeTint="80"/>
        <w:sz w:val="16"/>
        <w:szCs w:val="18"/>
      </w:rPr>
      <w:instrText xml:space="preserve"> NUMPAGES   \* MERGEFORMAT </w:instrText>
    </w:r>
    <w:r w:rsidRPr="00331961">
      <w:rPr>
        <w:i/>
        <w:iCs/>
        <w:color w:val="7F7F7F" w:themeColor="text1" w:themeTint="80"/>
        <w:sz w:val="16"/>
        <w:szCs w:val="18"/>
      </w:rPr>
      <w:fldChar w:fldCharType="separate"/>
    </w:r>
    <w:r w:rsidRPr="00331961">
      <w:rPr>
        <w:i/>
        <w:iCs/>
        <w:color w:val="7F7F7F" w:themeColor="text1" w:themeTint="80"/>
        <w:sz w:val="16"/>
        <w:szCs w:val="18"/>
      </w:rPr>
      <w:t>5</w:t>
    </w:r>
    <w:r w:rsidRPr="00331961">
      <w:rPr>
        <w:i/>
        <w:iCs/>
        <w:color w:val="7F7F7F" w:themeColor="text1" w:themeTint="80"/>
        <w:sz w:val="16"/>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9456E" w14:textId="0B812F03" w:rsidR="00331961" w:rsidRPr="00205243" w:rsidRDefault="00000000" w:rsidP="00681FA8">
    <w:pPr>
      <w:pStyle w:val="Pieddepage"/>
      <w:rPr>
        <w:color w:val="808080"/>
        <w:sz w:val="16"/>
        <w:szCs w:val="16"/>
      </w:rPr>
    </w:pPr>
    <w:sdt>
      <w:sdtPr>
        <w:rPr>
          <w:color w:val="808080"/>
          <w:sz w:val="16"/>
          <w:szCs w:val="16"/>
        </w:rPr>
        <w:id w:val="-68431258"/>
        <w:docPartObj>
          <w:docPartGallery w:val="Page Numbers (Bottom of Page)"/>
          <w:docPartUnique/>
        </w:docPartObj>
      </w:sdtPr>
      <w:sdtContent>
        <w:r w:rsidR="00331961" w:rsidRPr="00205243">
          <w:rPr>
            <w:color w:val="808080"/>
            <w:sz w:val="16"/>
            <w:szCs w:val="16"/>
          </w:rPr>
          <w:fldChar w:fldCharType="begin"/>
        </w:r>
        <w:r w:rsidR="00331961" w:rsidRPr="00205243">
          <w:rPr>
            <w:color w:val="808080"/>
            <w:sz w:val="16"/>
            <w:szCs w:val="16"/>
          </w:rPr>
          <w:instrText xml:space="preserve"> FILENAME   \* MERGEFORMAT </w:instrText>
        </w:r>
        <w:r w:rsidR="00331961" w:rsidRPr="00205243">
          <w:rPr>
            <w:color w:val="808080"/>
            <w:sz w:val="16"/>
            <w:szCs w:val="16"/>
          </w:rPr>
          <w:fldChar w:fldCharType="separate"/>
        </w:r>
        <w:r w:rsidR="00331961" w:rsidRPr="00331961">
          <w:rPr>
            <w:i/>
            <w:noProof/>
            <w:color w:val="808080"/>
            <w:sz w:val="16"/>
            <w:szCs w:val="16"/>
          </w:rPr>
          <w:t>2024-25_Lettre mission parrain_bourses</w:t>
        </w:r>
        <w:r w:rsidR="00331961">
          <w:rPr>
            <w:noProof/>
            <w:color w:val="808080"/>
            <w:sz w:val="16"/>
            <w:szCs w:val="16"/>
          </w:rPr>
          <w:t xml:space="preserve"> UMN_TRAME_CAP-bac+2.docx</w:t>
        </w:r>
        <w:r w:rsidR="00331961" w:rsidRPr="00205243">
          <w:rPr>
            <w:color w:val="808080"/>
            <w:sz w:val="16"/>
            <w:szCs w:val="16"/>
          </w:rPr>
          <w:fldChar w:fldCharType="end"/>
        </w:r>
        <w:r w:rsidR="00331961" w:rsidRPr="00205243">
          <w:rPr>
            <w:color w:val="808080"/>
            <w:sz w:val="16"/>
            <w:szCs w:val="16"/>
          </w:rPr>
          <w:tab/>
        </w:r>
        <w:r w:rsidR="00331961" w:rsidRPr="00205243">
          <w:rPr>
            <w:color w:val="808080"/>
            <w:sz w:val="16"/>
            <w:szCs w:val="16"/>
          </w:rPr>
          <w:fldChar w:fldCharType="begin"/>
        </w:r>
        <w:r w:rsidR="00331961" w:rsidRPr="00205243">
          <w:rPr>
            <w:color w:val="808080"/>
            <w:sz w:val="16"/>
            <w:szCs w:val="16"/>
          </w:rPr>
          <w:instrText xml:space="preserve"> PAGE   \* MERGEFORMAT </w:instrText>
        </w:r>
        <w:r w:rsidR="00331961" w:rsidRPr="00205243">
          <w:rPr>
            <w:color w:val="808080"/>
            <w:sz w:val="16"/>
            <w:szCs w:val="16"/>
          </w:rPr>
          <w:fldChar w:fldCharType="separate"/>
        </w:r>
        <w:r w:rsidR="00331961" w:rsidRPr="00205243">
          <w:rPr>
            <w:noProof/>
            <w:color w:val="808080"/>
            <w:sz w:val="16"/>
            <w:szCs w:val="16"/>
          </w:rPr>
          <w:t>13</w:t>
        </w:r>
        <w:r w:rsidR="00331961" w:rsidRPr="00205243">
          <w:rPr>
            <w:color w:val="808080"/>
            <w:sz w:val="16"/>
            <w:szCs w:val="16"/>
          </w:rPr>
          <w:fldChar w:fldCharType="end"/>
        </w:r>
        <w:r w:rsidR="00331961" w:rsidRPr="00205243">
          <w:rPr>
            <w:color w:val="808080"/>
            <w:sz w:val="16"/>
            <w:szCs w:val="16"/>
          </w:rPr>
          <w:t>/</w:t>
        </w:r>
        <w:r w:rsidR="00331961" w:rsidRPr="00205243">
          <w:rPr>
            <w:color w:val="808080"/>
            <w:sz w:val="16"/>
            <w:szCs w:val="16"/>
          </w:rPr>
          <w:fldChar w:fldCharType="begin"/>
        </w:r>
        <w:r w:rsidR="00331961" w:rsidRPr="00205243">
          <w:rPr>
            <w:color w:val="808080"/>
            <w:sz w:val="16"/>
            <w:szCs w:val="16"/>
          </w:rPr>
          <w:instrText xml:space="preserve"> NUMPAGES   \* MERGEFORMAT </w:instrText>
        </w:r>
        <w:r w:rsidR="00331961" w:rsidRPr="00205243">
          <w:rPr>
            <w:color w:val="808080"/>
            <w:sz w:val="16"/>
            <w:szCs w:val="16"/>
          </w:rPr>
          <w:fldChar w:fldCharType="separate"/>
        </w:r>
        <w:r w:rsidR="00331961" w:rsidRPr="00205243">
          <w:rPr>
            <w:noProof/>
            <w:color w:val="808080"/>
            <w:sz w:val="16"/>
            <w:szCs w:val="16"/>
          </w:rPr>
          <w:t>15</w:t>
        </w:r>
        <w:r w:rsidR="00331961" w:rsidRPr="00205243">
          <w:rPr>
            <w:color w:val="808080"/>
            <w:sz w:val="16"/>
            <w:szCs w:val="16"/>
          </w:rPr>
          <w:fldChar w:fldCharType="end"/>
        </w:r>
      </w:sdtContent>
    </w:sdt>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6036C" w14:textId="11F07E9D" w:rsidR="00331961" w:rsidRPr="00331961" w:rsidRDefault="00331961" w:rsidP="00B20D21">
    <w:pPr>
      <w:pStyle w:val="Sansinterligne"/>
      <w:rPr>
        <w:color w:val="808080"/>
        <w:sz w:val="16"/>
        <w:szCs w:val="18"/>
      </w:rPr>
    </w:pPr>
    <w:r w:rsidRPr="00331961">
      <w:rPr>
        <w:color w:val="808080"/>
        <w:sz w:val="16"/>
        <w:szCs w:val="18"/>
      </w:rPr>
      <w:fldChar w:fldCharType="begin"/>
    </w:r>
    <w:r w:rsidRPr="00331961">
      <w:rPr>
        <w:color w:val="808080"/>
        <w:sz w:val="16"/>
        <w:szCs w:val="18"/>
      </w:rPr>
      <w:instrText xml:space="preserve"> FILENAME   \* MERGEFORMAT </w:instrText>
    </w:r>
    <w:r w:rsidRPr="00331961">
      <w:rPr>
        <w:color w:val="808080"/>
        <w:sz w:val="16"/>
        <w:szCs w:val="18"/>
      </w:rPr>
      <w:fldChar w:fldCharType="separate"/>
    </w:r>
    <w:r w:rsidRPr="00331961">
      <w:rPr>
        <w:noProof/>
        <w:color w:val="808080"/>
        <w:sz w:val="16"/>
        <w:szCs w:val="18"/>
      </w:rPr>
      <w:t>2024-25_Lettre mission parrain_bourses UMN_TRAME_CAP-bac+2.docx</w:t>
    </w:r>
    <w:r w:rsidRPr="00331961">
      <w:rPr>
        <w:color w:val="808080"/>
        <w:sz w:val="16"/>
        <w:szCs w:val="18"/>
      </w:rPr>
      <w:fldChar w:fldCharType="end"/>
    </w:r>
    <w:r w:rsidRPr="00331961">
      <w:rPr>
        <w:color w:val="808080"/>
        <w:sz w:val="16"/>
        <w:szCs w:val="18"/>
      </w:rPr>
      <w:tab/>
    </w:r>
    <w:r w:rsidRPr="00331961">
      <w:rPr>
        <w:color w:val="808080"/>
        <w:sz w:val="16"/>
        <w:szCs w:val="18"/>
      </w:rPr>
      <w:tab/>
    </w:r>
    <w:r w:rsidRPr="00331961">
      <w:rPr>
        <w:color w:val="808080"/>
        <w:sz w:val="16"/>
        <w:szCs w:val="18"/>
      </w:rPr>
      <w:tab/>
    </w:r>
    <w:r w:rsidRPr="00331961">
      <w:rPr>
        <w:color w:val="808080"/>
        <w:sz w:val="16"/>
        <w:szCs w:val="18"/>
      </w:rPr>
      <w:fldChar w:fldCharType="begin"/>
    </w:r>
    <w:r w:rsidRPr="00331961">
      <w:rPr>
        <w:color w:val="808080"/>
        <w:sz w:val="16"/>
        <w:szCs w:val="18"/>
      </w:rPr>
      <w:instrText xml:space="preserve"> PAGE   \* MERGEFORMAT </w:instrText>
    </w:r>
    <w:r w:rsidRPr="00331961">
      <w:rPr>
        <w:color w:val="808080"/>
        <w:sz w:val="16"/>
        <w:szCs w:val="18"/>
      </w:rPr>
      <w:fldChar w:fldCharType="separate"/>
    </w:r>
    <w:r w:rsidRPr="00331961">
      <w:rPr>
        <w:noProof/>
        <w:color w:val="808080"/>
        <w:sz w:val="16"/>
        <w:szCs w:val="18"/>
      </w:rPr>
      <w:t>12</w:t>
    </w:r>
    <w:r w:rsidRPr="00331961">
      <w:rPr>
        <w:color w:val="808080"/>
        <w:sz w:val="16"/>
        <w:szCs w:val="18"/>
      </w:rPr>
      <w:fldChar w:fldCharType="end"/>
    </w:r>
    <w:r w:rsidRPr="00331961">
      <w:rPr>
        <w:color w:val="808080"/>
        <w:sz w:val="16"/>
        <w:szCs w:val="18"/>
      </w:rPr>
      <w:t>/</w:t>
    </w:r>
    <w:r w:rsidRPr="00331961">
      <w:rPr>
        <w:color w:val="808080"/>
        <w:sz w:val="16"/>
        <w:szCs w:val="18"/>
      </w:rPr>
      <w:fldChar w:fldCharType="begin"/>
    </w:r>
    <w:r w:rsidRPr="00331961">
      <w:rPr>
        <w:color w:val="808080"/>
        <w:sz w:val="16"/>
        <w:szCs w:val="18"/>
      </w:rPr>
      <w:instrText xml:space="preserve"> NUMPAGES   \* MERGEFORMAT </w:instrText>
    </w:r>
    <w:r w:rsidRPr="00331961">
      <w:rPr>
        <w:color w:val="808080"/>
        <w:sz w:val="16"/>
        <w:szCs w:val="18"/>
      </w:rPr>
      <w:fldChar w:fldCharType="separate"/>
    </w:r>
    <w:r w:rsidRPr="00331961">
      <w:rPr>
        <w:noProof/>
        <w:color w:val="808080"/>
        <w:sz w:val="16"/>
        <w:szCs w:val="18"/>
      </w:rPr>
      <w:t>12</w:t>
    </w:r>
    <w:r w:rsidRPr="00331961">
      <w:rPr>
        <w:color w:val="808080"/>
        <w:sz w:val="16"/>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618D25" w14:textId="77777777" w:rsidR="00E50DD9" w:rsidRDefault="00E50DD9" w:rsidP="00682584">
      <w:pPr>
        <w:spacing w:before="0" w:after="0"/>
      </w:pPr>
      <w:r>
        <w:separator/>
      </w:r>
    </w:p>
  </w:footnote>
  <w:footnote w:type="continuationSeparator" w:id="0">
    <w:p w14:paraId="6CC24750" w14:textId="77777777" w:rsidR="00E50DD9" w:rsidRDefault="00E50DD9" w:rsidP="00682584">
      <w:pPr>
        <w:spacing w:before="0" w:after="0"/>
      </w:pPr>
      <w:r>
        <w:continuationSeparator/>
      </w:r>
    </w:p>
  </w:footnote>
  <w:footnote w:type="continuationNotice" w:id="1">
    <w:p w14:paraId="747CCCB8" w14:textId="77777777" w:rsidR="00E50DD9" w:rsidRDefault="00E50DD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87AB6" w14:textId="77777777" w:rsidR="002572F1" w:rsidRPr="00C20E9B" w:rsidRDefault="002572F1" w:rsidP="002572F1">
    <w:pPr>
      <w:pStyle w:val="Corpsdetexte"/>
      <w:rPr>
        <w:noProof/>
        <w:sz w:val="24"/>
        <w:szCs w:val="24"/>
        <w:lang w:eastAsia="fr-FR"/>
      </w:rPr>
    </w:pPr>
    <w:r w:rsidRPr="00C20E9B">
      <w:rPr>
        <w:noProof/>
        <w:lang w:eastAsia="fr-FR"/>
      </w:rPr>
      <w:drawing>
        <wp:anchor distT="0" distB="0" distL="114300" distR="114300" simplePos="0" relativeHeight="251659264" behindDoc="0" locked="0" layoutInCell="1" allowOverlap="1" wp14:anchorId="1716939C" wp14:editId="7CC669F4">
          <wp:simplePos x="0" y="0"/>
          <wp:positionH relativeFrom="margin">
            <wp:posOffset>4241932</wp:posOffset>
          </wp:positionH>
          <wp:positionV relativeFrom="paragraph">
            <wp:posOffset>47625</wp:posOffset>
          </wp:positionV>
          <wp:extent cx="1880103" cy="472440"/>
          <wp:effectExtent l="0" t="0" r="6350" b="381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6381" cy="474017"/>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20E9B">
      <w:rPr>
        <w:i/>
        <w:iCs/>
        <w:noProof/>
        <w:sz w:val="24"/>
        <w:szCs w:val="24"/>
        <w:lang w:eastAsia="fr-FR"/>
      </w:rPr>
      <w:t>Logo de l’entreprise</w:t>
    </w:r>
    <w:r w:rsidRPr="00C20E9B">
      <w:rPr>
        <w:noProof/>
        <w:sz w:val="24"/>
        <w:szCs w:val="24"/>
        <w:lang w:eastAsia="fr-FR"/>
      </w:rPr>
      <w:t xml:space="preserve">                                                        </w:t>
    </w:r>
  </w:p>
  <w:p w14:paraId="3CCA188F" w14:textId="06A78F54" w:rsidR="008A4C17" w:rsidRPr="00C20E9B" w:rsidRDefault="002572F1" w:rsidP="002572F1">
    <w:pPr>
      <w:pStyle w:val="Corpsdetexte"/>
      <w:rPr>
        <w:i/>
        <w:iCs/>
        <w:noProof/>
        <w:sz w:val="24"/>
        <w:szCs w:val="24"/>
        <w:lang w:eastAsia="fr-FR"/>
      </w:rPr>
    </w:pPr>
    <w:r w:rsidRPr="00C20E9B">
      <w:rPr>
        <w:i/>
        <w:iCs/>
        <w:noProof/>
        <w:sz w:val="24"/>
        <w:szCs w:val="24"/>
        <w:lang w:eastAsia="fr-FR"/>
      </w:rPr>
      <w:t>du parrain/marraine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56E1F" w14:textId="77777777" w:rsidR="00331961" w:rsidRPr="007C14B8" w:rsidRDefault="00331961">
    <w:pPr>
      <w:pStyle w:val="En-tte"/>
    </w:pPr>
    <w:r w:rsidRPr="007C14B8">
      <w:rPr>
        <w:noProof/>
        <w:lang w:eastAsia="fr-FR"/>
      </w:rPr>
      <w:drawing>
        <wp:inline distT="0" distB="0" distL="0" distR="0" wp14:anchorId="3ECB39F7" wp14:editId="157B89CE">
          <wp:extent cx="1080000" cy="271509"/>
          <wp:effectExtent l="0" t="0" r="635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0000" cy="271509"/>
                  </a:xfrm>
                  <a:prstGeom prst="rect">
                    <a:avLst/>
                  </a:prstGeom>
                  <a:noFill/>
                  <a:ln>
                    <a:noFill/>
                  </a:ln>
                </pic:spPr>
              </pic:pic>
            </a:graphicData>
          </a:graphic>
        </wp:inline>
      </w:drawing>
    </w:r>
  </w:p>
  <w:p w14:paraId="780E66B6" w14:textId="77777777" w:rsidR="00331961" w:rsidRPr="007C14B8" w:rsidRDefault="0033196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AAC01" w14:textId="77777777" w:rsidR="00331961" w:rsidRDefault="00331961">
    <w:pPr>
      <w:pStyle w:val="En-tte"/>
    </w:pPr>
    <w:r w:rsidRPr="007C14B8">
      <w:rPr>
        <w:noProof/>
        <w:lang w:eastAsia="fr-FR"/>
      </w:rPr>
      <w:drawing>
        <wp:inline distT="0" distB="0" distL="0" distR="0" wp14:anchorId="3F626BD8" wp14:editId="3DD0064D">
          <wp:extent cx="2178050" cy="547555"/>
          <wp:effectExtent l="0" t="0" r="0" b="508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61698" cy="593724"/>
                  </a:xfrm>
                  <a:prstGeom prst="rect">
                    <a:avLst/>
                  </a:prstGeom>
                  <a:noFill/>
                  <a:ln>
                    <a:noFill/>
                  </a:ln>
                </pic:spPr>
              </pic:pic>
            </a:graphicData>
          </a:graphic>
        </wp:inline>
      </w:drawing>
    </w:r>
    <w:r>
      <w:tab/>
    </w:r>
    <w:r>
      <w:tab/>
      <w:t>logo établissement</w:t>
    </w:r>
  </w:p>
  <w:p w14:paraId="0C55A830" w14:textId="77777777" w:rsidR="00331961" w:rsidRDefault="00331961" w:rsidP="003A362E">
    <w:pPr>
      <w:pStyle w:val="En-tte"/>
    </w:pPr>
  </w:p>
  <w:p w14:paraId="4D21FCCC" w14:textId="77777777" w:rsidR="00331961" w:rsidRDefault="0033196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41E77"/>
    <w:multiLevelType w:val="hybridMultilevel"/>
    <w:tmpl w:val="9572C272"/>
    <w:lvl w:ilvl="0" w:tplc="BA281D84">
      <w:numFmt w:val="bullet"/>
      <w:lvlText w:val=""/>
      <w:lvlJc w:val="left"/>
      <w:pPr>
        <w:ind w:left="720" w:hanging="360"/>
      </w:pPr>
      <w:rPr>
        <w:rFonts w:ascii="Wingdings" w:eastAsiaTheme="minorHAnsi" w:hAnsi="Wingdings"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1435598B"/>
    <w:multiLevelType w:val="hybridMultilevel"/>
    <w:tmpl w:val="025AA8B8"/>
    <w:lvl w:ilvl="0" w:tplc="24AEA7BA">
      <w:start w:val="1"/>
      <w:numFmt w:val="lowerLetter"/>
      <w:lvlText w:val="%1)"/>
      <w:lvlJc w:val="left"/>
      <w:pPr>
        <w:ind w:left="1068" w:hanging="360"/>
      </w:pPr>
      <w:rPr>
        <w:rFonts w:hint="default"/>
        <w:b/>
      </w:rPr>
    </w:lvl>
    <w:lvl w:ilvl="1" w:tplc="34F40252">
      <w:start w:val="1"/>
      <w:numFmt w:val="lowerLetter"/>
      <w:lvlText w:val="%2."/>
      <w:lvlJc w:val="left"/>
      <w:pPr>
        <w:ind w:left="1788" w:hanging="360"/>
      </w:pPr>
    </w:lvl>
    <w:lvl w:ilvl="2" w:tplc="7786C498">
      <w:start w:val="1"/>
      <w:numFmt w:val="lowerRoman"/>
      <w:lvlText w:val="%3."/>
      <w:lvlJc w:val="right"/>
      <w:pPr>
        <w:ind w:left="2508" w:hanging="180"/>
      </w:pPr>
    </w:lvl>
    <w:lvl w:ilvl="3" w:tplc="A0624B46">
      <w:start w:val="1"/>
      <w:numFmt w:val="decimal"/>
      <w:lvlText w:val="%4."/>
      <w:lvlJc w:val="left"/>
      <w:pPr>
        <w:ind w:left="3228" w:hanging="360"/>
      </w:pPr>
    </w:lvl>
    <w:lvl w:ilvl="4" w:tplc="1C9AA07A">
      <w:start w:val="1"/>
      <w:numFmt w:val="lowerLetter"/>
      <w:lvlText w:val="%5."/>
      <w:lvlJc w:val="left"/>
      <w:pPr>
        <w:ind w:left="3948" w:hanging="360"/>
      </w:pPr>
    </w:lvl>
    <w:lvl w:ilvl="5" w:tplc="F872C9B4">
      <w:start w:val="1"/>
      <w:numFmt w:val="lowerRoman"/>
      <w:lvlText w:val="%6."/>
      <w:lvlJc w:val="right"/>
      <w:pPr>
        <w:ind w:left="4668" w:hanging="180"/>
      </w:pPr>
    </w:lvl>
    <w:lvl w:ilvl="6" w:tplc="A16C56D6">
      <w:start w:val="1"/>
      <w:numFmt w:val="decimal"/>
      <w:lvlText w:val="%7."/>
      <w:lvlJc w:val="left"/>
      <w:pPr>
        <w:ind w:left="5388" w:hanging="360"/>
      </w:pPr>
    </w:lvl>
    <w:lvl w:ilvl="7" w:tplc="CDE8C5D0">
      <w:start w:val="1"/>
      <w:numFmt w:val="lowerLetter"/>
      <w:lvlText w:val="%8."/>
      <w:lvlJc w:val="left"/>
      <w:pPr>
        <w:ind w:left="6108" w:hanging="360"/>
      </w:pPr>
    </w:lvl>
    <w:lvl w:ilvl="8" w:tplc="603097E4">
      <w:start w:val="1"/>
      <w:numFmt w:val="lowerRoman"/>
      <w:lvlText w:val="%9."/>
      <w:lvlJc w:val="right"/>
      <w:pPr>
        <w:ind w:left="6828" w:hanging="180"/>
      </w:pPr>
    </w:lvl>
  </w:abstractNum>
  <w:abstractNum w:abstractNumId="2" w15:restartNumberingAfterBreak="0">
    <w:nsid w:val="21283CAF"/>
    <w:multiLevelType w:val="hybridMultilevel"/>
    <w:tmpl w:val="841EEC24"/>
    <w:lvl w:ilvl="0" w:tplc="CEBCB2BA">
      <w:start w:val="1"/>
      <w:numFmt w:val="bullet"/>
      <w:lvlText w:val=""/>
      <w:lvlJc w:val="left"/>
      <w:pPr>
        <w:ind w:left="1100" w:hanging="360"/>
      </w:pPr>
      <w:rPr>
        <w:rFonts w:ascii="Symbol" w:hAnsi="Symbol" w:hint="default"/>
      </w:rPr>
    </w:lvl>
    <w:lvl w:ilvl="1" w:tplc="08EE0840">
      <w:start w:val="1"/>
      <w:numFmt w:val="bullet"/>
      <w:lvlText w:val="o"/>
      <w:lvlJc w:val="left"/>
      <w:pPr>
        <w:ind w:left="1820" w:hanging="360"/>
      </w:pPr>
      <w:rPr>
        <w:rFonts w:ascii="Courier New" w:hAnsi="Courier New" w:cs="Courier New" w:hint="default"/>
      </w:rPr>
    </w:lvl>
    <w:lvl w:ilvl="2" w:tplc="E6FCF588">
      <w:start w:val="1"/>
      <w:numFmt w:val="bullet"/>
      <w:lvlText w:val=""/>
      <w:lvlJc w:val="left"/>
      <w:pPr>
        <w:ind w:left="2540" w:hanging="360"/>
      </w:pPr>
      <w:rPr>
        <w:rFonts w:ascii="Wingdings" w:hAnsi="Wingdings" w:hint="default"/>
      </w:rPr>
    </w:lvl>
    <w:lvl w:ilvl="3" w:tplc="201E76A2">
      <w:start w:val="1"/>
      <w:numFmt w:val="bullet"/>
      <w:lvlText w:val=""/>
      <w:lvlJc w:val="left"/>
      <w:pPr>
        <w:ind w:left="3260" w:hanging="360"/>
      </w:pPr>
      <w:rPr>
        <w:rFonts w:ascii="Symbol" w:hAnsi="Symbol" w:hint="default"/>
      </w:rPr>
    </w:lvl>
    <w:lvl w:ilvl="4" w:tplc="8398F72E">
      <w:start w:val="1"/>
      <w:numFmt w:val="bullet"/>
      <w:lvlText w:val="o"/>
      <w:lvlJc w:val="left"/>
      <w:pPr>
        <w:ind w:left="3980" w:hanging="360"/>
      </w:pPr>
      <w:rPr>
        <w:rFonts w:ascii="Courier New" w:hAnsi="Courier New" w:cs="Courier New" w:hint="default"/>
      </w:rPr>
    </w:lvl>
    <w:lvl w:ilvl="5" w:tplc="4028D2AA">
      <w:start w:val="1"/>
      <w:numFmt w:val="bullet"/>
      <w:lvlText w:val=""/>
      <w:lvlJc w:val="left"/>
      <w:pPr>
        <w:ind w:left="4700" w:hanging="360"/>
      </w:pPr>
      <w:rPr>
        <w:rFonts w:ascii="Wingdings" w:hAnsi="Wingdings" w:hint="default"/>
      </w:rPr>
    </w:lvl>
    <w:lvl w:ilvl="6" w:tplc="76762158">
      <w:start w:val="1"/>
      <w:numFmt w:val="bullet"/>
      <w:lvlText w:val=""/>
      <w:lvlJc w:val="left"/>
      <w:pPr>
        <w:ind w:left="5420" w:hanging="360"/>
      </w:pPr>
      <w:rPr>
        <w:rFonts w:ascii="Symbol" w:hAnsi="Symbol" w:hint="default"/>
      </w:rPr>
    </w:lvl>
    <w:lvl w:ilvl="7" w:tplc="99F6D6D8">
      <w:start w:val="1"/>
      <w:numFmt w:val="bullet"/>
      <w:lvlText w:val="o"/>
      <w:lvlJc w:val="left"/>
      <w:pPr>
        <w:ind w:left="6140" w:hanging="360"/>
      </w:pPr>
      <w:rPr>
        <w:rFonts w:ascii="Courier New" w:hAnsi="Courier New" w:cs="Courier New" w:hint="default"/>
      </w:rPr>
    </w:lvl>
    <w:lvl w:ilvl="8" w:tplc="CD6C4536">
      <w:start w:val="1"/>
      <w:numFmt w:val="bullet"/>
      <w:lvlText w:val=""/>
      <w:lvlJc w:val="left"/>
      <w:pPr>
        <w:ind w:left="6860" w:hanging="360"/>
      </w:pPr>
      <w:rPr>
        <w:rFonts w:ascii="Wingdings" w:hAnsi="Wingdings" w:hint="default"/>
      </w:rPr>
    </w:lvl>
  </w:abstractNum>
  <w:abstractNum w:abstractNumId="3" w15:restartNumberingAfterBreak="0">
    <w:nsid w:val="21FD1379"/>
    <w:multiLevelType w:val="hybridMultilevel"/>
    <w:tmpl w:val="CAAE13E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507313A"/>
    <w:multiLevelType w:val="hybridMultilevel"/>
    <w:tmpl w:val="67C66C44"/>
    <w:lvl w:ilvl="0" w:tplc="D3EC7C52">
      <w:start w:val="1"/>
      <w:numFmt w:val="bullet"/>
      <w:lvlText w:val=""/>
      <w:lvlJc w:val="left"/>
      <w:pPr>
        <w:ind w:left="1440" w:hanging="360"/>
      </w:pPr>
      <w:rPr>
        <w:rFonts w:ascii="Symbol" w:hAnsi="Symbol" w:hint="default"/>
      </w:rPr>
    </w:lvl>
    <w:lvl w:ilvl="1" w:tplc="C9CE9104">
      <w:start w:val="1"/>
      <w:numFmt w:val="bullet"/>
      <w:lvlText w:val="o"/>
      <w:lvlJc w:val="left"/>
      <w:pPr>
        <w:ind w:left="2160" w:hanging="360"/>
      </w:pPr>
      <w:rPr>
        <w:rFonts w:ascii="Courier New" w:hAnsi="Courier New" w:cs="Courier New" w:hint="default"/>
      </w:rPr>
    </w:lvl>
    <w:lvl w:ilvl="2" w:tplc="D666A46C">
      <w:start w:val="1"/>
      <w:numFmt w:val="bullet"/>
      <w:lvlText w:val=""/>
      <w:lvlJc w:val="left"/>
      <w:pPr>
        <w:ind w:left="2880" w:hanging="360"/>
      </w:pPr>
      <w:rPr>
        <w:rFonts w:ascii="Wingdings" w:hAnsi="Wingdings" w:hint="default"/>
      </w:rPr>
    </w:lvl>
    <w:lvl w:ilvl="3" w:tplc="3A0EB3C2">
      <w:start w:val="1"/>
      <w:numFmt w:val="bullet"/>
      <w:lvlText w:val=""/>
      <w:lvlJc w:val="left"/>
      <w:pPr>
        <w:ind w:left="3600" w:hanging="360"/>
      </w:pPr>
      <w:rPr>
        <w:rFonts w:ascii="Symbol" w:hAnsi="Symbol" w:hint="default"/>
      </w:rPr>
    </w:lvl>
    <w:lvl w:ilvl="4" w:tplc="CB18FA58">
      <w:start w:val="1"/>
      <w:numFmt w:val="bullet"/>
      <w:lvlText w:val="o"/>
      <w:lvlJc w:val="left"/>
      <w:pPr>
        <w:ind w:left="4320" w:hanging="360"/>
      </w:pPr>
      <w:rPr>
        <w:rFonts w:ascii="Courier New" w:hAnsi="Courier New" w:cs="Courier New" w:hint="default"/>
      </w:rPr>
    </w:lvl>
    <w:lvl w:ilvl="5" w:tplc="CC8EDAA2">
      <w:start w:val="1"/>
      <w:numFmt w:val="bullet"/>
      <w:lvlText w:val=""/>
      <w:lvlJc w:val="left"/>
      <w:pPr>
        <w:ind w:left="5040" w:hanging="360"/>
      </w:pPr>
      <w:rPr>
        <w:rFonts w:ascii="Wingdings" w:hAnsi="Wingdings" w:hint="default"/>
      </w:rPr>
    </w:lvl>
    <w:lvl w:ilvl="6" w:tplc="1936B13A">
      <w:start w:val="1"/>
      <w:numFmt w:val="bullet"/>
      <w:lvlText w:val=""/>
      <w:lvlJc w:val="left"/>
      <w:pPr>
        <w:ind w:left="5760" w:hanging="360"/>
      </w:pPr>
      <w:rPr>
        <w:rFonts w:ascii="Symbol" w:hAnsi="Symbol" w:hint="default"/>
      </w:rPr>
    </w:lvl>
    <w:lvl w:ilvl="7" w:tplc="90FE0948">
      <w:start w:val="1"/>
      <w:numFmt w:val="bullet"/>
      <w:lvlText w:val="o"/>
      <w:lvlJc w:val="left"/>
      <w:pPr>
        <w:ind w:left="6480" w:hanging="360"/>
      </w:pPr>
      <w:rPr>
        <w:rFonts w:ascii="Courier New" w:hAnsi="Courier New" w:cs="Courier New" w:hint="default"/>
      </w:rPr>
    </w:lvl>
    <w:lvl w:ilvl="8" w:tplc="737CD5F2">
      <w:start w:val="1"/>
      <w:numFmt w:val="bullet"/>
      <w:lvlText w:val=""/>
      <w:lvlJc w:val="left"/>
      <w:pPr>
        <w:ind w:left="7200" w:hanging="360"/>
      </w:pPr>
      <w:rPr>
        <w:rFonts w:ascii="Wingdings" w:hAnsi="Wingdings" w:hint="default"/>
      </w:rPr>
    </w:lvl>
  </w:abstractNum>
  <w:abstractNum w:abstractNumId="5" w15:restartNumberingAfterBreak="0">
    <w:nsid w:val="253778E2"/>
    <w:multiLevelType w:val="hybridMultilevel"/>
    <w:tmpl w:val="6DC8F154"/>
    <w:lvl w:ilvl="0" w:tplc="DCF096EA">
      <w:numFmt w:val="bullet"/>
      <w:lvlText w:val="•"/>
      <w:lvlJc w:val="left"/>
      <w:pPr>
        <w:ind w:left="2009" w:hanging="358"/>
      </w:pPr>
      <w:rPr>
        <w:rFonts w:ascii="Arial" w:eastAsia="Arial" w:hAnsi="Arial" w:cs="Arial" w:hint="default"/>
        <w:b w:val="0"/>
        <w:bCs w:val="0"/>
        <w:i w:val="0"/>
        <w:iCs w:val="0"/>
        <w:w w:val="100"/>
        <w:sz w:val="18"/>
        <w:szCs w:val="18"/>
      </w:rPr>
    </w:lvl>
    <w:lvl w:ilvl="1" w:tplc="1DE0A5C0">
      <w:numFmt w:val="bullet"/>
      <w:lvlText w:val="•"/>
      <w:lvlJc w:val="left"/>
      <w:pPr>
        <w:ind w:left="2800" w:hanging="358"/>
      </w:pPr>
      <w:rPr>
        <w:rFonts w:hint="default"/>
      </w:rPr>
    </w:lvl>
    <w:lvl w:ilvl="2" w:tplc="34A4CB22">
      <w:numFmt w:val="bullet"/>
      <w:lvlText w:val="•"/>
      <w:lvlJc w:val="left"/>
      <w:pPr>
        <w:ind w:left="3601" w:hanging="358"/>
      </w:pPr>
      <w:rPr>
        <w:rFonts w:hint="default"/>
      </w:rPr>
    </w:lvl>
    <w:lvl w:ilvl="3" w:tplc="82C4369A">
      <w:numFmt w:val="bullet"/>
      <w:lvlText w:val="•"/>
      <w:lvlJc w:val="left"/>
      <w:pPr>
        <w:ind w:left="4402" w:hanging="358"/>
      </w:pPr>
      <w:rPr>
        <w:rFonts w:hint="default"/>
      </w:rPr>
    </w:lvl>
    <w:lvl w:ilvl="4" w:tplc="FAB8F796">
      <w:numFmt w:val="bullet"/>
      <w:lvlText w:val="•"/>
      <w:lvlJc w:val="left"/>
      <w:pPr>
        <w:ind w:left="5203" w:hanging="358"/>
      </w:pPr>
      <w:rPr>
        <w:rFonts w:hint="default"/>
      </w:rPr>
    </w:lvl>
    <w:lvl w:ilvl="5" w:tplc="EA2A0C88">
      <w:numFmt w:val="bullet"/>
      <w:lvlText w:val="•"/>
      <w:lvlJc w:val="left"/>
      <w:pPr>
        <w:ind w:left="6004" w:hanging="358"/>
      </w:pPr>
      <w:rPr>
        <w:rFonts w:hint="default"/>
      </w:rPr>
    </w:lvl>
    <w:lvl w:ilvl="6" w:tplc="27765670">
      <w:numFmt w:val="bullet"/>
      <w:lvlText w:val="•"/>
      <w:lvlJc w:val="left"/>
      <w:pPr>
        <w:ind w:left="6805" w:hanging="358"/>
      </w:pPr>
      <w:rPr>
        <w:rFonts w:hint="default"/>
      </w:rPr>
    </w:lvl>
    <w:lvl w:ilvl="7" w:tplc="95AEA4A6">
      <w:numFmt w:val="bullet"/>
      <w:lvlText w:val="•"/>
      <w:lvlJc w:val="left"/>
      <w:pPr>
        <w:ind w:left="7606" w:hanging="358"/>
      </w:pPr>
      <w:rPr>
        <w:rFonts w:hint="default"/>
      </w:rPr>
    </w:lvl>
    <w:lvl w:ilvl="8" w:tplc="DE3EB1D6">
      <w:numFmt w:val="bullet"/>
      <w:lvlText w:val="•"/>
      <w:lvlJc w:val="left"/>
      <w:pPr>
        <w:ind w:left="8407" w:hanging="358"/>
      </w:pPr>
      <w:rPr>
        <w:rFonts w:hint="default"/>
      </w:rPr>
    </w:lvl>
  </w:abstractNum>
  <w:abstractNum w:abstractNumId="6" w15:restartNumberingAfterBreak="0">
    <w:nsid w:val="3470671E"/>
    <w:multiLevelType w:val="hybridMultilevel"/>
    <w:tmpl w:val="8AE875C8"/>
    <w:lvl w:ilvl="0" w:tplc="E89A2366">
      <w:start w:val="1"/>
      <w:numFmt w:val="bullet"/>
      <w:lvlText w:val=""/>
      <w:lvlJc w:val="left"/>
      <w:pPr>
        <w:ind w:left="720" w:hanging="360"/>
      </w:pPr>
      <w:rPr>
        <w:rFonts w:ascii="Symbol" w:hAnsi="Symbol" w:hint="default"/>
      </w:rPr>
    </w:lvl>
    <w:lvl w:ilvl="1" w:tplc="496C3044">
      <w:start w:val="1"/>
      <w:numFmt w:val="bullet"/>
      <w:lvlText w:val="o"/>
      <w:lvlJc w:val="left"/>
      <w:pPr>
        <w:ind w:left="1440" w:hanging="360"/>
      </w:pPr>
      <w:rPr>
        <w:rFonts w:ascii="Courier New" w:hAnsi="Courier New" w:cs="Courier New" w:hint="default"/>
      </w:rPr>
    </w:lvl>
    <w:lvl w:ilvl="2" w:tplc="0F36ED94">
      <w:start w:val="1"/>
      <w:numFmt w:val="bullet"/>
      <w:lvlText w:val=""/>
      <w:lvlJc w:val="left"/>
      <w:pPr>
        <w:ind w:left="2160" w:hanging="360"/>
      </w:pPr>
      <w:rPr>
        <w:rFonts w:ascii="Wingdings" w:hAnsi="Wingdings" w:hint="default"/>
      </w:rPr>
    </w:lvl>
    <w:lvl w:ilvl="3" w:tplc="FCC829A0">
      <w:start w:val="1"/>
      <w:numFmt w:val="bullet"/>
      <w:lvlText w:val=""/>
      <w:lvlJc w:val="left"/>
      <w:pPr>
        <w:ind w:left="2880" w:hanging="360"/>
      </w:pPr>
      <w:rPr>
        <w:rFonts w:ascii="Symbol" w:hAnsi="Symbol" w:hint="default"/>
      </w:rPr>
    </w:lvl>
    <w:lvl w:ilvl="4" w:tplc="5A1AF126">
      <w:start w:val="1"/>
      <w:numFmt w:val="bullet"/>
      <w:lvlText w:val="o"/>
      <w:lvlJc w:val="left"/>
      <w:pPr>
        <w:ind w:left="3600" w:hanging="360"/>
      </w:pPr>
      <w:rPr>
        <w:rFonts w:ascii="Courier New" w:hAnsi="Courier New" w:cs="Courier New" w:hint="default"/>
      </w:rPr>
    </w:lvl>
    <w:lvl w:ilvl="5" w:tplc="09849262">
      <w:start w:val="1"/>
      <w:numFmt w:val="bullet"/>
      <w:lvlText w:val=""/>
      <w:lvlJc w:val="left"/>
      <w:pPr>
        <w:ind w:left="4320" w:hanging="360"/>
      </w:pPr>
      <w:rPr>
        <w:rFonts w:ascii="Wingdings" w:hAnsi="Wingdings" w:hint="default"/>
      </w:rPr>
    </w:lvl>
    <w:lvl w:ilvl="6" w:tplc="4B6E1AB8">
      <w:start w:val="1"/>
      <w:numFmt w:val="bullet"/>
      <w:lvlText w:val=""/>
      <w:lvlJc w:val="left"/>
      <w:pPr>
        <w:ind w:left="5040" w:hanging="360"/>
      </w:pPr>
      <w:rPr>
        <w:rFonts w:ascii="Symbol" w:hAnsi="Symbol" w:hint="default"/>
      </w:rPr>
    </w:lvl>
    <w:lvl w:ilvl="7" w:tplc="45AA0332">
      <w:start w:val="1"/>
      <w:numFmt w:val="bullet"/>
      <w:lvlText w:val="o"/>
      <w:lvlJc w:val="left"/>
      <w:pPr>
        <w:ind w:left="5760" w:hanging="360"/>
      </w:pPr>
      <w:rPr>
        <w:rFonts w:ascii="Courier New" w:hAnsi="Courier New" w:cs="Courier New" w:hint="default"/>
      </w:rPr>
    </w:lvl>
    <w:lvl w:ilvl="8" w:tplc="D9121406">
      <w:start w:val="1"/>
      <w:numFmt w:val="bullet"/>
      <w:lvlText w:val=""/>
      <w:lvlJc w:val="left"/>
      <w:pPr>
        <w:ind w:left="6480" w:hanging="360"/>
      </w:pPr>
      <w:rPr>
        <w:rFonts w:ascii="Wingdings" w:hAnsi="Wingdings" w:hint="default"/>
      </w:rPr>
    </w:lvl>
  </w:abstractNum>
  <w:abstractNum w:abstractNumId="7" w15:restartNumberingAfterBreak="0">
    <w:nsid w:val="43363B91"/>
    <w:multiLevelType w:val="hybridMultilevel"/>
    <w:tmpl w:val="C3227802"/>
    <w:lvl w:ilvl="0" w:tplc="3FD4094E">
      <w:start w:val="1"/>
      <w:numFmt w:val="bullet"/>
      <w:lvlText w:val=""/>
      <w:lvlJc w:val="left"/>
      <w:pPr>
        <w:ind w:left="1068" w:hanging="360"/>
      </w:pPr>
      <w:rPr>
        <w:rFonts w:ascii="Symbol" w:hAnsi="Symbol" w:hint="default"/>
      </w:rPr>
    </w:lvl>
    <w:lvl w:ilvl="1" w:tplc="6AEA166C">
      <w:start w:val="1"/>
      <w:numFmt w:val="bullet"/>
      <w:lvlText w:val="o"/>
      <w:lvlJc w:val="left"/>
      <w:pPr>
        <w:ind w:left="1788" w:hanging="360"/>
      </w:pPr>
      <w:rPr>
        <w:rFonts w:ascii="Courier New" w:hAnsi="Courier New" w:cs="Courier New" w:hint="default"/>
      </w:rPr>
    </w:lvl>
    <w:lvl w:ilvl="2" w:tplc="82EAE6F6">
      <w:start w:val="1"/>
      <w:numFmt w:val="bullet"/>
      <w:lvlText w:val=""/>
      <w:lvlJc w:val="left"/>
      <w:pPr>
        <w:ind w:left="2508" w:hanging="360"/>
      </w:pPr>
      <w:rPr>
        <w:rFonts w:ascii="Wingdings" w:hAnsi="Wingdings" w:hint="default"/>
      </w:rPr>
    </w:lvl>
    <w:lvl w:ilvl="3" w:tplc="2F482630">
      <w:start w:val="1"/>
      <w:numFmt w:val="bullet"/>
      <w:lvlText w:val=""/>
      <w:lvlJc w:val="left"/>
      <w:pPr>
        <w:ind w:left="3228" w:hanging="360"/>
      </w:pPr>
      <w:rPr>
        <w:rFonts w:ascii="Symbol" w:hAnsi="Symbol" w:hint="default"/>
      </w:rPr>
    </w:lvl>
    <w:lvl w:ilvl="4" w:tplc="68F60AFC">
      <w:start w:val="1"/>
      <w:numFmt w:val="bullet"/>
      <w:lvlText w:val="o"/>
      <w:lvlJc w:val="left"/>
      <w:pPr>
        <w:ind w:left="3948" w:hanging="360"/>
      </w:pPr>
      <w:rPr>
        <w:rFonts w:ascii="Courier New" w:hAnsi="Courier New" w:cs="Courier New" w:hint="default"/>
      </w:rPr>
    </w:lvl>
    <w:lvl w:ilvl="5" w:tplc="E20C9180">
      <w:start w:val="1"/>
      <w:numFmt w:val="bullet"/>
      <w:lvlText w:val=""/>
      <w:lvlJc w:val="left"/>
      <w:pPr>
        <w:ind w:left="4668" w:hanging="360"/>
      </w:pPr>
      <w:rPr>
        <w:rFonts w:ascii="Wingdings" w:hAnsi="Wingdings" w:hint="default"/>
      </w:rPr>
    </w:lvl>
    <w:lvl w:ilvl="6" w:tplc="4452873A">
      <w:start w:val="1"/>
      <w:numFmt w:val="bullet"/>
      <w:lvlText w:val=""/>
      <w:lvlJc w:val="left"/>
      <w:pPr>
        <w:ind w:left="5388" w:hanging="360"/>
      </w:pPr>
      <w:rPr>
        <w:rFonts w:ascii="Symbol" w:hAnsi="Symbol" w:hint="default"/>
      </w:rPr>
    </w:lvl>
    <w:lvl w:ilvl="7" w:tplc="31947390">
      <w:start w:val="1"/>
      <w:numFmt w:val="bullet"/>
      <w:lvlText w:val="o"/>
      <w:lvlJc w:val="left"/>
      <w:pPr>
        <w:ind w:left="6108" w:hanging="360"/>
      </w:pPr>
      <w:rPr>
        <w:rFonts w:ascii="Courier New" w:hAnsi="Courier New" w:cs="Courier New" w:hint="default"/>
      </w:rPr>
    </w:lvl>
    <w:lvl w:ilvl="8" w:tplc="D9182E2A">
      <w:start w:val="1"/>
      <w:numFmt w:val="bullet"/>
      <w:lvlText w:val=""/>
      <w:lvlJc w:val="left"/>
      <w:pPr>
        <w:ind w:left="6828" w:hanging="360"/>
      </w:pPr>
      <w:rPr>
        <w:rFonts w:ascii="Wingdings" w:hAnsi="Wingdings" w:hint="default"/>
      </w:rPr>
    </w:lvl>
  </w:abstractNum>
  <w:abstractNum w:abstractNumId="8" w15:restartNumberingAfterBreak="0">
    <w:nsid w:val="4A5A2DBC"/>
    <w:multiLevelType w:val="hybridMultilevel"/>
    <w:tmpl w:val="7CC066FE"/>
    <w:lvl w:ilvl="0" w:tplc="136EB5B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7216154"/>
    <w:multiLevelType w:val="hybridMultilevel"/>
    <w:tmpl w:val="277C1260"/>
    <w:lvl w:ilvl="0" w:tplc="572CB910">
      <w:start w:val="1"/>
      <w:numFmt w:val="upperRoman"/>
      <w:lvlText w:val="%1-"/>
      <w:lvlJc w:val="left"/>
      <w:pPr>
        <w:ind w:left="1080" w:hanging="720"/>
      </w:pPr>
      <w:rPr>
        <w:rFonts w:hint="default"/>
      </w:rPr>
    </w:lvl>
    <w:lvl w:ilvl="1" w:tplc="2C204474">
      <w:start w:val="1"/>
      <w:numFmt w:val="lowerLetter"/>
      <w:lvlText w:val="%2."/>
      <w:lvlJc w:val="left"/>
      <w:pPr>
        <w:ind w:left="1440" w:hanging="360"/>
      </w:pPr>
    </w:lvl>
    <w:lvl w:ilvl="2" w:tplc="74A0BF26">
      <w:start w:val="1"/>
      <w:numFmt w:val="lowerRoman"/>
      <w:lvlText w:val="%3."/>
      <w:lvlJc w:val="right"/>
      <w:pPr>
        <w:ind w:left="2160" w:hanging="180"/>
      </w:pPr>
    </w:lvl>
    <w:lvl w:ilvl="3" w:tplc="87567D10">
      <w:start w:val="1"/>
      <w:numFmt w:val="decimal"/>
      <w:lvlText w:val="%4."/>
      <w:lvlJc w:val="left"/>
      <w:pPr>
        <w:ind w:left="2880" w:hanging="360"/>
      </w:pPr>
    </w:lvl>
    <w:lvl w:ilvl="4" w:tplc="54F24D64">
      <w:start w:val="1"/>
      <w:numFmt w:val="lowerLetter"/>
      <w:lvlText w:val="%5."/>
      <w:lvlJc w:val="left"/>
      <w:pPr>
        <w:ind w:left="3600" w:hanging="360"/>
      </w:pPr>
    </w:lvl>
    <w:lvl w:ilvl="5" w:tplc="5058C63C">
      <w:start w:val="1"/>
      <w:numFmt w:val="lowerRoman"/>
      <w:lvlText w:val="%6."/>
      <w:lvlJc w:val="right"/>
      <w:pPr>
        <w:ind w:left="4320" w:hanging="180"/>
      </w:pPr>
    </w:lvl>
    <w:lvl w:ilvl="6" w:tplc="6D34C878">
      <w:start w:val="1"/>
      <w:numFmt w:val="decimal"/>
      <w:lvlText w:val="%7."/>
      <w:lvlJc w:val="left"/>
      <w:pPr>
        <w:ind w:left="5040" w:hanging="360"/>
      </w:pPr>
    </w:lvl>
    <w:lvl w:ilvl="7" w:tplc="227437AA">
      <w:start w:val="1"/>
      <w:numFmt w:val="lowerLetter"/>
      <w:lvlText w:val="%8."/>
      <w:lvlJc w:val="left"/>
      <w:pPr>
        <w:ind w:left="5760" w:hanging="360"/>
      </w:pPr>
    </w:lvl>
    <w:lvl w:ilvl="8" w:tplc="EC9497EC">
      <w:start w:val="1"/>
      <w:numFmt w:val="lowerRoman"/>
      <w:lvlText w:val="%9."/>
      <w:lvlJc w:val="right"/>
      <w:pPr>
        <w:ind w:left="6480" w:hanging="180"/>
      </w:pPr>
    </w:lvl>
  </w:abstractNum>
  <w:abstractNum w:abstractNumId="10" w15:restartNumberingAfterBreak="0">
    <w:nsid w:val="61D45D2F"/>
    <w:multiLevelType w:val="hybridMultilevel"/>
    <w:tmpl w:val="3FB216FA"/>
    <w:lvl w:ilvl="0" w:tplc="E056F164">
      <w:start w:val="1"/>
      <w:numFmt w:val="bullet"/>
      <w:lvlText w:val=""/>
      <w:lvlJc w:val="left"/>
      <w:pPr>
        <w:ind w:left="720" w:hanging="360"/>
      </w:pPr>
      <w:rPr>
        <w:rFonts w:ascii="Symbol" w:hAnsi="Symbol" w:hint="default"/>
      </w:rPr>
    </w:lvl>
    <w:lvl w:ilvl="1" w:tplc="21CE2F32">
      <w:start w:val="1"/>
      <w:numFmt w:val="bullet"/>
      <w:lvlText w:val="o"/>
      <w:lvlJc w:val="left"/>
      <w:pPr>
        <w:ind w:left="1440" w:hanging="360"/>
      </w:pPr>
      <w:rPr>
        <w:rFonts w:ascii="Courier New" w:hAnsi="Courier New" w:cs="Courier New" w:hint="default"/>
      </w:rPr>
    </w:lvl>
    <w:lvl w:ilvl="2" w:tplc="FEA483E0">
      <w:start w:val="1"/>
      <w:numFmt w:val="bullet"/>
      <w:lvlText w:val=""/>
      <w:lvlJc w:val="left"/>
      <w:pPr>
        <w:ind w:left="2160" w:hanging="360"/>
      </w:pPr>
      <w:rPr>
        <w:rFonts w:ascii="Wingdings" w:hAnsi="Wingdings" w:hint="default"/>
      </w:rPr>
    </w:lvl>
    <w:lvl w:ilvl="3" w:tplc="997A77BA">
      <w:start w:val="1"/>
      <w:numFmt w:val="bullet"/>
      <w:lvlText w:val=""/>
      <w:lvlJc w:val="left"/>
      <w:pPr>
        <w:ind w:left="2880" w:hanging="360"/>
      </w:pPr>
      <w:rPr>
        <w:rFonts w:ascii="Symbol" w:hAnsi="Symbol" w:hint="default"/>
      </w:rPr>
    </w:lvl>
    <w:lvl w:ilvl="4" w:tplc="94EEE97C">
      <w:start w:val="1"/>
      <w:numFmt w:val="bullet"/>
      <w:lvlText w:val="o"/>
      <w:lvlJc w:val="left"/>
      <w:pPr>
        <w:ind w:left="3600" w:hanging="360"/>
      </w:pPr>
      <w:rPr>
        <w:rFonts w:ascii="Courier New" w:hAnsi="Courier New" w:cs="Courier New" w:hint="default"/>
      </w:rPr>
    </w:lvl>
    <w:lvl w:ilvl="5" w:tplc="C0065F7C">
      <w:start w:val="1"/>
      <w:numFmt w:val="bullet"/>
      <w:lvlText w:val=""/>
      <w:lvlJc w:val="left"/>
      <w:pPr>
        <w:ind w:left="4320" w:hanging="360"/>
      </w:pPr>
      <w:rPr>
        <w:rFonts w:ascii="Wingdings" w:hAnsi="Wingdings" w:hint="default"/>
      </w:rPr>
    </w:lvl>
    <w:lvl w:ilvl="6" w:tplc="8E3E679C">
      <w:start w:val="1"/>
      <w:numFmt w:val="bullet"/>
      <w:lvlText w:val=""/>
      <w:lvlJc w:val="left"/>
      <w:pPr>
        <w:ind w:left="5040" w:hanging="360"/>
      </w:pPr>
      <w:rPr>
        <w:rFonts w:ascii="Symbol" w:hAnsi="Symbol" w:hint="default"/>
      </w:rPr>
    </w:lvl>
    <w:lvl w:ilvl="7" w:tplc="2FD6A096">
      <w:start w:val="1"/>
      <w:numFmt w:val="bullet"/>
      <w:lvlText w:val="o"/>
      <w:lvlJc w:val="left"/>
      <w:pPr>
        <w:ind w:left="5760" w:hanging="360"/>
      </w:pPr>
      <w:rPr>
        <w:rFonts w:ascii="Courier New" w:hAnsi="Courier New" w:cs="Courier New" w:hint="default"/>
      </w:rPr>
    </w:lvl>
    <w:lvl w:ilvl="8" w:tplc="2CB2F822">
      <w:start w:val="1"/>
      <w:numFmt w:val="bullet"/>
      <w:lvlText w:val=""/>
      <w:lvlJc w:val="left"/>
      <w:pPr>
        <w:ind w:left="6480" w:hanging="360"/>
      </w:pPr>
      <w:rPr>
        <w:rFonts w:ascii="Wingdings" w:hAnsi="Wingdings" w:hint="default"/>
      </w:rPr>
    </w:lvl>
  </w:abstractNum>
  <w:abstractNum w:abstractNumId="11" w15:restartNumberingAfterBreak="0">
    <w:nsid w:val="6C55567A"/>
    <w:multiLevelType w:val="hybridMultilevel"/>
    <w:tmpl w:val="8392026A"/>
    <w:lvl w:ilvl="0" w:tplc="136EB5B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DA355A1"/>
    <w:multiLevelType w:val="hybridMultilevel"/>
    <w:tmpl w:val="2EC250E0"/>
    <w:lvl w:ilvl="0" w:tplc="6186C820">
      <w:start w:val="10"/>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2D63B02"/>
    <w:multiLevelType w:val="hybridMultilevel"/>
    <w:tmpl w:val="FA5E78F8"/>
    <w:lvl w:ilvl="0" w:tplc="4B846B94">
      <w:start w:val="1"/>
      <w:numFmt w:val="decimal"/>
      <w:lvlText w:val="%1)"/>
      <w:lvlJc w:val="left"/>
      <w:pPr>
        <w:ind w:left="720" w:hanging="360"/>
      </w:pPr>
      <w:rPr>
        <w:rFonts w:hint="default"/>
      </w:rPr>
    </w:lvl>
    <w:lvl w:ilvl="1" w:tplc="82402E78">
      <w:start w:val="1"/>
      <w:numFmt w:val="lowerLetter"/>
      <w:lvlText w:val="%2."/>
      <w:lvlJc w:val="left"/>
      <w:pPr>
        <w:ind w:left="1440" w:hanging="360"/>
      </w:pPr>
    </w:lvl>
    <w:lvl w:ilvl="2" w:tplc="0CBE127C">
      <w:start w:val="1"/>
      <w:numFmt w:val="lowerRoman"/>
      <w:lvlText w:val="%3."/>
      <w:lvlJc w:val="right"/>
      <w:pPr>
        <w:ind w:left="2160" w:hanging="180"/>
      </w:pPr>
    </w:lvl>
    <w:lvl w:ilvl="3" w:tplc="6A6E9D46">
      <w:start w:val="1"/>
      <w:numFmt w:val="decimal"/>
      <w:lvlText w:val="%4."/>
      <w:lvlJc w:val="left"/>
      <w:pPr>
        <w:ind w:left="2880" w:hanging="360"/>
      </w:pPr>
    </w:lvl>
    <w:lvl w:ilvl="4" w:tplc="00681738">
      <w:start w:val="1"/>
      <w:numFmt w:val="lowerLetter"/>
      <w:lvlText w:val="%5."/>
      <w:lvlJc w:val="left"/>
      <w:pPr>
        <w:ind w:left="3600" w:hanging="360"/>
      </w:pPr>
    </w:lvl>
    <w:lvl w:ilvl="5" w:tplc="19901178">
      <w:start w:val="1"/>
      <w:numFmt w:val="lowerRoman"/>
      <w:lvlText w:val="%6."/>
      <w:lvlJc w:val="right"/>
      <w:pPr>
        <w:ind w:left="4320" w:hanging="180"/>
      </w:pPr>
    </w:lvl>
    <w:lvl w:ilvl="6" w:tplc="ACAE326A">
      <w:start w:val="1"/>
      <w:numFmt w:val="decimal"/>
      <w:lvlText w:val="%7."/>
      <w:lvlJc w:val="left"/>
      <w:pPr>
        <w:ind w:left="5040" w:hanging="360"/>
      </w:pPr>
    </w:lvl>
    <w:lvl w:ilvl="7" w:tplc="5D92FCB0">
      <w:start w:val="1"/>
      <w:numFmt w:val="lowerLetter"/>
      <w:lvlText w:val="%8."/>
      <w:lvlJc w:val="left"/>
      <w:pPr>
        <w:ind w:left="5760" w:hanging="360"/>
      </w:pPr>
    </w:lvl>
    <w:lvl w:ilvl="8" w:tplc="B68A4DD4">
      <w:start w:val="1"/>
      <w:numFmt w:val="lowerRoman"/>
      <w:lvlText w:val="%9."/>
      <w:lvlJc w:val="right"/>
      <w:pPr>
        <w:ind w:left="6480" w:hanging="180"/>
      </w:pPr>
    </w:lvl>
  </w:abstractNum>
  <w:abstractNum w:abstractNumId="14" w15:restartNumberingAfterBreak="0">
    <w:nsid w:val="7C0516FF"/>
    <w:multiLevelType w:val="hybridMultilevel"/>
    <w:tmpl w:val="C73E3D0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16cid:durableId="1770151411">
    <w:abstractNumId w:val="5"/>
  </w:num>
  <w:num w:numId="2" w16cid:durableId="1443381402">
    <w:abstractNumId w:val="12"/>
  </w:num>
  <w:num w:numId="3" w16cid:durableId="1259676716">
    <w:abstractNumId w:val="6"/>
  </w:num>
  <w:num w:numId="4" w16cid:durableId="1685470290">
    <w:abstractNumId w:val="10"/>
  </w:num>
  <w:num w:numId="5" w16cid:durableId="1307318949">
    <w:abstractNumId w:val="9"/>
  </w:num>
  <w:num w:numId="6" w16cid:durableId="1309285443">
    <w:abstractNumId w:val="13"/>
  </w:num>
  <w:num w:numId="7" w16cid:durableId="912162205">
    <w:abstractNumId w:val="4"/>
  </w:num>
  <w:num w:numId="8" w16cid:durableId="1291741873">
    <w:abstractNumId w:val="2"/>
  </w:num>
  <w:num w:numId="9" w16cid:durableId="1385828996">
    <w:abstractNumId w:val="7"/>
  </w:num>
  <w:num w:numId="10" w16cid:durableId="423647110">
    <w:abstractNumId w:val="1"/>
  </w:num>
  <w:num w:numId="11" w16cid:durableId="80493407">
    <w:abstractNumId w:val="11"/>
  </w:num>
  <w:num w:numId="12" w16cid:durableId="979651609">
    <w:abstractNumId w:val="8"/>
  </w:num>
  <w:num w:numId="13" w16cid:durableId="2067682562">
    <w:abstractNumId w:val="3"/>
  </w:num>
  <w:num w:numId="14" w16cid:durableId="2005736531">
    <w:abstractNumId w:val="0"/>
  </w:num>
  <w:num w:numId="15" w16cid:durableId="15660623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22CF"/>
    <w:rsid w:val="00014A51"/>
    <w:rsid w:val="000164AC"/>
    <w:rsid w:val="0001732C"/>
    <w:rsid w:val="000256EB"/>
    <w:rsid w:val="000343D7"/>
    <w:rsid w:val="00035ECF"/>
    <w:rsid w:val="00061BF6"/>
    <w:rsid w:val="00085F00"/>
    <w:rsid w:val="000A021B"/>
    <w:rsid w:val="000B4D9B"/>
    <w:rsid w:val="000C0B89"/>
    <w:rsid w:val="000F6039"/>
    <w:rsid w:val="001032A6"/>
    <w:rsid w:val="001206D2"/>
    <w:rsid w:val="001338BA"/>
    <w:rsid w:val="00136F45"/>
    <w:rsid w:val="001525F3"/>
    <w:rsid w:val="00166262"/>
    <w:rsid w:val="001867B9"/>
    <w:rsid w:val="00187EDE"/>
    <w:rsid w:val="001A6D81"/>
    <w:rsid w:val="001B2416"/>
    <w:rsid w:val="001D01A7"/>
    <w:rsid w:val="001D1286"/>
    <w:rsid w:val="001F7E57"/>
    <w:rsid w:val="00205243"/>
    <w:rsid w:val="00207D35"/>
    <w:rsid w:val="00223AA4"/>
    <w:rsid w:val="00233659"/>
    <w:rsid w:val="00240AB1"/>
    <w:rsid w:val="002474F2"/>
    <w:rsid w:val="002528EB"/>
    <w:rsid w:val="00255FFC"/>
    <w:rsid w:val="002572F1"/>
    <w:rsid w:val="00286016"/>
    <w:rsid w:val="002A1AF3"/>
    <w:rsid w:val="002A1E7A"/>
    <w:rsid w:val="002B3AF8"/>
    <w:rsid w:val="002C4B58"/>
    <w:rsid w:val="002C70BB"/>
    <w:rsid w:val="002D0979"/>
    <w:rsid w:val="002D1681"/>
    <w:rsid w:val="002D7682"/>
    <w:rsid w:val="002E59F6"/>
    <w:rsid w:val="002F464A"/>
    <w:rsid w:val="002F692C"/>
    <w:rsid w:val="0030493A"/>
    <w:rsid w:val="00304D2D"/>
    <w:rsid w:val="0031540B"/>
    <w:rsid w:val="003225AD"/>
    <w:rsid w:val="0032694E"/>
    <w:rsid w:val="00331961"/>
    <w:rsid w:val="00354CB3"/>
    <w:rsid w:val="00355DD7"/>
    <w:rsid w:val="00357231"/>
    <w:rsid w:val="0036205D"/>
    <w:rsid w:val="003656DA"/>
    <w:rsid w:val="00366FC7"/>
    <w:rsid w:val="003675D5"/>
    <w:rsid w:val="00371D49"/>
    <w:rsid w:val="003737FB"/>
    <w:rsid w:val="00374DF6"/>
    <w:rsid w:val="0037576D"/>
    <w:rsid w:val="00376A6E"/>
    <w:rsid w:val="003855FE"/>
    <w:rsid w:val="00390333"/>
    <w:rsid w:val="0039437F"/>
    <w:rsid w:val="003C336E"/>
    <w:rsid w:val="003C55E2"/>
    <w:rsid w:val="003D3D2E"/>
    <w:rsid w:val="003F1CF8"/>
    <w:rsid w:val="003F5FD6"/>
    <w:rsid w:val="004066A5"/>
    <w:rsid w:val="00414959"/>
    <w:rsid w:val="00414F62"/>
    <w:rsid w:val="004207C1"/>
    <w:rsid w:val="00451FEA"/>
    <w:rsid w:val="004551AC"/>
    <w:rsid w:val="004577D9"/>
    <w:rsid w:val="0046539A"/>
    <w:rsid w:val="00470CC7"/>
    <w:rsid w:val="00477DC6"/>
    <w:rsid w:val="00491F05"/>
    <w:rsid w:val="004A5968"/>
    <w:rsid w:val="004C0153"/>
    <w:rsid w:val="004C1065"/>
    <w:rsid w:val="004C1D28"/>
    <w:rsid w:val="004D166F"/>
    <w:rsid w:val="004D2B41"/>
    <w:rsid w:val="004F4122"/>
    <w:rsid w:val="00500797"/>
    <w:rsid w:val="00507AC0"/>
    <w:rsid w:val="00516B6F"/>
    <w:rsid w:val="00530C72"/>
    <w:rsid w:val="005450D3"/>
    <w:rsid w:val="00560B95"/>
    <w:rsid w:val="00566AA5"/>
    <w:rsid w:val="00580D1F"/>
    <w:rsid w:val="00582564"/>
    <w:rsid w:val="00584BF9"/>
    <w:rsid w:val="005A5E36"/>
    <w:rsid w:val="005B7900"/>
    <w:rsid w:val="005C1D71"/>
    <w:rsid w:val="005C5FAA"/>
    <w:rsid w:val="005F1DA5"/>
    <w:rsid w:val="005F78C8"/>
    <w:rsid w:val="00633297"/>
    <w:rsid w:val="006514E1"/>
    <w:rsid w:val="00654E5B"/>
    <w:rsid w:val="00656FF3"/>
    <w:rsid w:val="00664483"/>
    <w:rsid w:val="00677B11"/>
    <w:rsid w:val="00680445"/>
    <w:rsid w:val="00682584"/>
    <w:rsid w:val="006A3751"/>
    <w:rsid w:val="006A70EA"/>
    <w:rsid w:val="006C3FA8"/>
    <w:rsid w:val="006C6D93"/>
    <w:rsid w:val="006D7773"/>
    <w:rsid w:val="006E764B"/>
    <w:rsid w:val="006F2E37"/>
    <w:rsid w:val="00702ED5"/>
    <w:rsid w:val="0070788E"/>
    <w:rsid w:val="00733BB8"/>
    <w:rsid w:val="00735091"/>
    <w:rsid w:val="00735D0C"/>
    <w:rsid w:val="007425D5"/>
    <w:rsid w:val="007514A2"/>
    <w:rsid w:val="00752C47"/>
    <w:rsid w:val="00755751"/>
    <w:rsid w:val="0075590C"/>
    <w:rsid w:val="00761F87"/>
    <w:rsid w:val="00770280"/>
    <w:rsid w:val="007729B7"/>
    <w:rsid w:val="00774AF9"/>
    <w:rsid w:val="0079090F"/>
    <w:rsid w:val="0079287F"/>
    <w:rsid w:val="007A17C9"/>
    <w:rsid w:val="007A794A"/>
    <w:rsid w:val="007B075B"/>
    <w:rsid w:val="007B3407"/>
    <w:rsid w:val="007B5A76"/>
    <w:rsid w:val="007B6034"/>
    <w:rsid w:val="007C0C31"/>
    <w:rsid w:val="007D6971"/>
    <w:rsid w:val="007E1789"/>
    <w:rsid w:val="007F76B2"/>
    <w:rsid w:val="008034AA"/>
    <w:rsid w:val="0080371C"/>
    <w:rsid w:val="00807065"/>
    <w:rsid w:val="008070E5"/>
    <w:rsid w:val="00812D95"/>
    <w:rsid w:val="00812F86"/>
    <w:rsid w:val="008240A1"/>
    <w:rsid w:val="0082419A"/>
    <w:rsid w:val="00825F80"/>
    <w:rsid w:val="0082778F"/>
    <w:rsid w:val="008340FD"/>
    <w:rsid w:val="00837680"/>
    <w:rsid w:val="008443A5"/>
    <w:rsid w:val="00856967"/>
    <w:rsid w:val="00857324"/>
    <w:rsid w:val="008623FD"/>
    <w:rsid w:val="00876115"/>
    <w:rsid w:val="00876C49"/>
    <w:rsid w:val="0089306B"/>
    <w:rsid w:val="008A4C17"/>
    <w:rsid w:val="008A5FF1"/>
    <w:rsid w:val="008B4C70"/>
    <w:rsid w:val="008B75C6"/>
    <w:rsid w:val="008D3A88"/>
    <w:rsid w:val="008E0763"/>
    <w:rsid w:val="00903CB8"/>
    <w:rsid w:val="009139E5"/>
    <w:rsid w:val="009155F7"/>
    <w:rsid w:val="00932909"/>
    <w:rsid w:val="00943C67"/>
    <w:rsid w:val="0095695E"/>
    <w:rsid w:val="00960490"/>
    <w:rsid w:val="00963688"/>
    <w:rsid w:val="009866A2"/>
    <w:rsid w:val="009B1050"/>
    <w:rsid w:val="009C578F"/>
    <w:rsid w:val="009D34C6"/>
    <w:rsid w:val="009E3A96"/>
    <w:rsid w:val="009F7A9D"/>
    <w:rsid w:val="00A002DE"/>
    <w:rsid w:val="00A049DC"/>
    <w:rsid w:val="00A07A22"/>
    <w:rsid w:val="00A1071E"/>
    <w:rsid w:val="00A30156"/>
    <w:rsid w:val="00A32FBE"/>
    <w:rsid w:val="00A36B57"/>
    <w:rsid w:val="00A43F5D"/>
    <w:rsid w:val="00A54A33"/>
    <w:rsid w:val="00A66F26"/>
    <w:rsid w:val="00A95164"/>
    <w:rsid w:val="00A96BF5"/>
    <w:rsid w:val="00A97E5A"/>
    <w:rsid w:val="00AA0754"/>
    <w:rsid w:val="00AA3AE8"/>
    <w:rsid w:val="00AA412E"/>
    <w:rsid w:val="00AB125E"/>
    <w:rsid w:val="00AB2DC6"/>
    <w:rsid w:val="00AD1E41"/>
    <w:rsid w:val="00AD2677"/>
    <w:rsid w:val="00AD65A8"/>
    <w:rsid w:val="00AE224A"/>
    <w:rsid w:val="00AE38A2"/>
    <w:rsid w:val="00AE5507"/>
    <w:rsid w:val="00AE7A1E"/>
    <w:rsid w:val="00AF2944"/>
    <w:rsid w:val="00B10E91"/>
    <w:rsid w:val="00B14FCA"/>
    <w:rsid w:val="00B16113"/>
    <w:rsid w:val="00B2331E"/>
    <w:rsid w:val="00B27517"/>
    <w:rsid w:val="00B400DA"/>
    <w:rsid w:val="00B43EF4"/>
    <w:rsid w:val="00B46BE6"/>
    <w:rsid w:val="00B5093D"/>
    <w:rsid w:val="00B53C9D"/>
    <w:rsid w:val="00B54DE8"/>
    <w:rsid w:val="00B945B7"/>
    <w:rsid w:val="00B959F5"/>
    <w:rsid w:val="00B95AB2"/>
    <w:rsid w:val="00BA43B5"/>
    <w:rsid w:val="00BB288A"/>
    <w:rsid w:val="00BB355D"/>
    <w:rsid w:val="00BB36AB"/>
    <w:rsid w:val="00BD07AA"/>
    <w:rsid w:val="00BD0CAB"/>
    <w:rsid w:val="00BD0F12"/>
    <w:rsid w:val="00BD740B"/>
    <w:rsid w:val="00BE17FD"/>
    <w:rsid w:val="00BE700D"/>
    <w:rsid w:val="00C0220A"/>
    <w:rsid w:val="00C02CAE"/>
    <w:rsid w:val="00C050FC"/>
    <w:rsid w:val="00C061C1"/>
    <w:rsid w:val="00C20E9B"/>
    <w:rsid w:val="00C23BE9"/>
    <w:rsid w:val="00C30DD3"/>
    <w:rsid w:val="00C31699"/>
    <w:rsid w:val="00C353BA"/>
    <w:rsid w:val="00C358AF"/>
    <w:rsid w:val="00C35DEB"/>
    <w:rsid w:val="00C364B5"/>
    <w:rsid w:val="00C5155F"/>
    <w:rsid w:val="00C61DF9"/>
    <w:rsid w:val="00C65709"/>
    <w:rsid w:val="00C70737"/>
    <w:rsid w:val="00C75315"/>
    <w:rsid w:val="00C763C5"/>
    <w:rsid w:val="00C846ED"/>
    <w:rsid w:val="00CA62E3"/>
    <w:rsid w:val="00CA6C86"/>
    <w:rsid w:val="00CB5E78"/>
    <w:rsid w:val="00CB76CB"/>
    <w:rsid w:val="00CC5CEB"/>
    <w:rsid w:val="00CC6560"/>
    <w:rsid w:val="00CC75CC"/>
    <w:rsid w:val="00CE498B"/>
    <w:rsid w:val="00CE6B9D"/>
    <w:rsid w:val="00CE6F29"/>
    <w:rsid w:val="00D04373"/>
    <w:rsid w:val="00D13B95"/>
    <w:rsid w:val="00D24E93"/>
    <w:rsid w:val="00D369A6"/>
    <w:rsid w:val="00D60E18"/>
    <w:rsid w:val="00D63B40"/>
    <w:rsid w:val="00D64A99"/>
    <w:rsid w:val="00D82E7C"/>
    <w:rsid w:val="00DA3A78"/>
    <w:rsid w:val="00DA6015"/>
    <w:rsid w:val="00DA7C42"/>
    <w:rsid w:val="00DB2CFF"/>
    <w:rsid w:val="00DB56BC"/>
    <w:rsid w:val="00DD22CF"/>
    <w:rsid w:val="00DD274E"/>
    <w:rsid w:val="00DD2AD8"/>
    <w:rsid w:val="00DD3CDE"/>
    <w:rsid w:val="00DE27A4"/>
    <w:rsid w:val="00DE5639"/>
    <w:rsid w:val="00DF022A"/>
    <w:rsid w:val="00E017D1"/>
    <w:rsid w:val="00E10236"/>
    <w:rsid w:val="00E228BE"/>
    <w:rsid w:val="00E25DB8"/>
    <w:rsid w:val="00E30935"/>
    <w:rsid w:val="00E50DD9"/>
    <w:rsid w:val="00E54C2E"/>
    <w:rsid w:val="00E6712C"/>
    <w:rsid w:val="00E8673F"/>
    <w:rsid w:val="00E94E69"/>
    <w:rsid w:val="00E95A61"/>
    <w:rsid w:val="00EA372F"/>
    <w:rsid w:val="00EA642E"/>
    <w:rsid w:val="00EB520A"/>
    <w:rsid w:val="00EB58AF"/>
    <w:rsid w:val="00EB6E5B"/>
    <w:rsid w:val="00ED2859"/>
    <w:rsid w:val="00EE17E4"/>
    <w:rsid w:val="00EE2B26"/>
    <w:rsid w:val="00EE3CAA"/>
    <w:rsid w:val="00EE5879"/>
    <w:rsid w:val="00EE5EF0"/>
    <w:rsid w:val="00F1611A"/>
    <w:rsid w:val="00F16AB2"/>
    <w:rsid w:val="00F21145"/>
    <w:rsid w:val="00F26588"/>
    <w:rsid w:val="00F2675B"/>
    <w:rsid w:val="00F2714D"/>
    <w:rsid w:val="00F43B48"/>
    <w:rsid w:val="00F43BAE"/>
    <w:rsid w:val="00F56E07"/>
    <w:rsid w:val="00F641D8"/>
    <w:rsid w:val="00F71E1F"/>
    <w:rsid w:val="00F727A6"/>
    <w:rsid w:val="00F73387"/>
    <w:rsid w:val="00F85BC5"/>
    <w:rsid w:val="00F91C2B"/>
    <w:rsid w:val="00F9569B"/>
    <w:rsid w:val="00FA0168"/>
    <w:rsid w:val="00FB2718"/>
    <w:rsid w:val="00FB295D"/>
    <w:rsid w:val="00FC335A"/>
    <w:rsid w:val="00FD198C"/>
    <w:rsid w:val="00FD5036"/>
    <w:rsid w:val="00FE13C1"/>
    <w:rsid w:val="00FE5016"/>
    <w:rsid w:val="00FE5274"/>
    <w:rsid w:val="00FF54A3"/>
    <w:rsid w:val="0B3EA563"/>
    <w:rsid w:val="27E1685E"/>
    <w:rsid w:val="3DD29761"/>
    <w:rsid w:val="4D0A8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4A5A72"/>
  <w15:docId w15:val="{91976F32-FA3C-4780-AF9E-D78B62ED0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E17FD"/>
    <w:pPr>
      <w:spacing w:before="60" w:after="120"/>
      <w:jc w:val="both"/>
    </w:pPr>
    <w:rPr>
      <w:rFonts w:ascii="Manrope" w:eastAsia="Arial" w:hAnsi="Manrope" w:cs="Arial"/>
      <w:color w:val="334756"/>
      <w:sz w:val="20"/>
      <w:lang w:val="fr-FR"/>
    </w:rPr>
  </w:style>
  <w:style w:type="paragraph" w:styleId="Titre1">
    <w:name w:val="heading 1"/>
    <w:basedOn w:val="Normal"/>
    <w:next w:val="Normal"/>
    <w:link w:val="Titre1Car"/>
    <w:uiPriority w:val="9"/>
    <w:qFormat/>
    <w:rsid w:val="0020524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iPriority w:val="9"/>
    <w:unhideWhenUsed/>
    <w:qFormat/>
    <w:rsid w:val="00BB355D"/>
    <w:pPr>
      <w:keepNext/>
      <w:keepLines/>
      <w:widowControl/>
      <w:autoSpaceDE/>
      <w:autoSpaceDN/>
      <w:spacing w:before="40" w:after="0" w:line="259" w:lineRule="auto"/>
      <w:jc w:val="left"/>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uiPriority w:val="1"/>
    <w:qFormat/>
    <w:rPr>
      <w:sz w:val="18"/>
      <w:szCs w:val="18"/>
    </w:rPr>
  </w:style>
  <w:style w:type="paragraph" w:styleId="Paragraphedeliste">
    <w:name w:val="List Paragraph"/>
    <w:basedOn w:val="Normal"/>
    <w:uiPriority w:val="34"/>
    <w:qFormat/>
    <w:pPr>
      <w:spacing w:before="125"/>
      <w:ind w:left="1990" w:hanging="365"/>
    </w:pPr>
  </w:style>
  <w:style w:type="paragraph" w:customStyle="1" w:styleId="TableParagraph">
    <w:name w:val="Table Paragraph"/>
    <w:basedOn w:val="Normal"/>
    <w:uiPriority w:val="1"/>
    <w:qFormat/>
  </w:style>
  <w:style w:type="paragraph" w:styleId="Textedebulles">
    <w:name w:val="Balloon Text"/>
    <w:basedOn w:val="Normal"/>
    <w:link w:val="TextedebullesCar"/>
    <w:uiPriority w:val="99"/>
    <w:semiHidden/>
    <w:unhideWhenUsed/>
    <w:rsid w:val="00BD0F12"/>
    <w:rPr>
      <w:rFonts w:ascii="Segoe UI" w:hAnsi="Segoe UI" w:cs="Segoe UI"/>
      <w:sz w:val="18"/>
      <w:szCs w:val="18"/>
    </w:rPr>
  </w:style>
  <w:style w:type="character" w:customStyle="1" w:styleId="TextedebullesCar">
    <w:name w:val="Texte de bulles Car"/>
    <w:basedOn w:val="Policepardfaut"/>
    <w:link w:val="Textedebulles"/>
    <w:uiPriority w:val="99"/>
    <w:semiHidden/>
    <w:rsid w:val="00BD0F12"/>
    <w:rPr>
      <w:rFonts w:ascii="Segoe UI" w:eastAsia="Arial" w:hAnsi="Segoe UI" w:cs="Segoe UI"/>
      <w:sz w:val="18"/>
      <w:szCs w:val="18"/>
    </w:rPr>
  </w:style>
  <w:style w:type="paragraph" w:styleId="En-tte">
    <w:name w:val="header"/>
    <w:basedOn w:val="Normal"/>
    <w:link w:val="En-tteCar"/>
    <w:uiPriority w:val="99"/>
    <w:unhideWhenUsed/>
    <w:rsid w:val="00A1071E"/>
    <w:pPr>
      <w:tabs>
        <w:tab w:val="center" w:pos="4536"/>
        <w:tab w:val="right" w:pos="9072"/>
      </w:tabs>
      <w:spacing w:before="0" w:after="0"/>
    </w:pPr>
  </w:style>
  <w:style w:type="character" w:customStyle="1" w:styleId="En-tteCar">
    <w:name w:val="En-tête Car"/>
    <w:basedOn w:val="Policepardfaut"/>
    <w:link w:val="En-tte"/>
    <w:uiPriority w:val="99"/>
    <w:rsid w:val="00A1071E"/>
    <w:rPr>
      <w:rFonts w:ascii="Cambria" w:eastAsia="Arial" w:hAnsi="Cambria" w:cs="Arial"/>
      <w:sz w:val="20"/>
    </w:rPr>
  </w:style>
  <w:style w:type="paragraph" w:styleId="Pieddepage">
    <w:name w:val="footer"/>
    <w:basedOn w:val="Normal"/>
    <w:link w:val="PieddepageCar"/>
    <w:uiPriority w:val="99"/>
    <w:unhideWhenUsed/>
    <w:rsid w:val="00A1071E"/>
    <w:pPr>
      <w:tabs>
        <w:tab w:val="center" w:pos="4536"/>
        <w:tab w:val="right" w:pos="9072"/>
      </w:tabs>
      <w:spacing w:before="0" w:after="0"/>
    </w:pPr>
  </w:style>
  <w:style w:type="character" w:customStyle="1" w:styleId="PieddepageCar">
    <w:name w:val="Pied de page Car"/>
    <w:basedOn w:val="Policepardfaut"/>
    <w:link w:val="Pieddepage"/>
    <w:uiPriority w:val="99"/>
    <w:rsid w:val="00A1071E"/>
    <w:rPr>
      <w:rFonts w:ascii="Cambria" w:eastAsia="Arial" w:hAnsi="Cambria" w:cs="Arial"/>
      <w:sz w:val="20"/>
    </w:rPr>
  </w:style>
  <w:style w:type="character" w:styleId="Marquedecommentaire">
    <w:name w:val="annotation reference"/>
    <w:basedOn w:val="Policepardfaut"/>
    <w:uiPriority w:val="99"/>
    <w:semiHidden/>
    <w:unhideWhenUsed/>
    <w:rsid w:val="00451FEA"/>
    <w:rPr>
      <w:sz w:val="16"/>
      <w:szCs w:val="16"/>
    </w:rPr>
  </w:style>
  <w:style w:type="paragraph" w:styleId="Commentaire">
    <w:name w:val="annotation text"/>
    <w:basedOn w:val="Normal"/>
    <w:link w:val="CommentaireCar"/>
    <w:uiPriority w:val="99"/>
    <w:semiHidden/>
    <w:unhideWhenUsed/>
    <w:rsid w:val="00451FEA"/>
    <w:rPr>
      <w:szCs w:val="20"/>
    </w:rPr>
  </w:style>
  <w:style w:type="character" w:customStyle="1" w:styleId="CommentaireCar">
    <w:name w:val="Commentaire Car"/>
    <w:basedOn w:val="Policepardfaut"/>
    <w:link w:val="Commentaire"/>
    <w:uiPriority w:val="99"/>
    <w:semiHidden/>
    <w:rsid w:val="00451FEA"/>
    <w:rPr>
      <w:rFonts w:ascii="Cambria" w:eastAsia="Arial" w:hAnsi="Cambria" w:cs="Arial"/>
      <w:sz w:val="20"/>
      <w:szCs w:val="20"/>
    </w:rPr>
  </w:style>
  <w:style w:type="paragraph" w:styleId="Objetducommentaire">
    <w:name w:val="annotation subject"/>
    <w:basedOn w:val="Commentaire"/>
    <w:next w:val="Commentaire"/>
    <w:link w:val="ObjetducommentaireCar"/>
    <w:uiPriority w:val="99"/>
    <w:semiHidden/>
    <w:unhideWhenUsed/>
    <w:rsid w:val="00451FEA"/>
    <w:rPr>
      <w:b/>
      <w:bCs/>
    </w:rPr>
  </w:style>
  <w:style w:type="character" w:customStyle="1" w:styleId="ObjetducommentaireCar">
    <w:name w:val="Objet du commentaire Car"/>
    <w:basedOn w:val="CommentaireCar"/>
    <w:link w:val="Objetducommentaire"/>
    <w:uiPriority w:val="99"/>
    <w:semiHidden/>
    <w:rsid w:val="00451FEA"/>
    <w:rPr>
      <w:rFonts w:ascii="Cambria" w:eastAsia="Arial" w:hAnsi="Cambria" w:cs="Arial"/>
      <w:b/>
      <w:bCs/>
      <w:sz w:val="20"/>
      <w:szCs w:val="20"/>
    </w:rPr>
  </w:style>
  <w:style w:type="table" w:styleId="Grilledutableau">
    <w:name w:val="Table Grid"/>
    <w:basedOn w:val="TableauNormal"/>
    <w:uiPriority w:val="39"/>
    <w:rsid w:val="00C763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B5093D"/>
    <w:tblPr>
      <w:tblInd w:w="0" w:type="dxa"/>
      <w:tblCellMar>
        <w:top w:w="0" w:type="dxa"/>
        <w:left w:w="0" w:type="dxa"/>
        <w:bottom w:w="0" w:type="dxa"/>
        <w:right w:w="0" w:type="dxa"/>
      </w:tblCellMar>
    </w:tblPr>
  </w:style>
  <w:style w:type="character" w:customStyle="1" w:styleId="Titre2Car">
    <w:name w:val="Titre 2 Car"/>
    <w:basedOn w:val="Policepardfaut"/>
    <w:link w:val="Titre2"/>
    <w:uiPriority w:val="9"/>
    <w:rsid w:val="00BB355D"/>
    <w:rPr>
      <w:rFonts w:asciiTheme="majorHAnsi" w:eastAsiaTheme="majorEastAsia" w:hAnsiTheme="majorHAnsi" w:cstheme="majorBidi"/>
      <w:color w:val="365F91" w:themeColor="accent1" w:themeShade="BF"/>
      <w:sz w:val="26"/>
      <w:szCs w:val="26"/>
      <w:lang w:val="fr-FR"/>
    </w:rPr>
  </w:style>
  <w:style w:type="character" w:customStyle="1" w:styleId="Titre1Car">
    <w:name w:val="Titre 1 Car"/>
    <w:basedOn w:val="Policepardfaut"/>
    <w:link w:val="Titre1"/>
    <w:uiPriority w:val="9"/>
    <w:rsid w:val="00205243"/>
    <w:rPr>
      <w:rFonts w:asciiTheme="majorHAnsi" w:eastAsiaTheme="majorEastAsia" w:hAnsiTheme="majorHAnsi" w:cstheme="majorBidi"/>
      <w:color w:val="365F91" w:themeColor="accent1" w:themeShade="BF"/>
      <w:sz w:val="32"/>
      <w:szCs w:val="32"/>
      <w:lang w:val="fr-FR"/>
    </w:rPr>
  </w:style>
  <w:style w:type="paragraph" w:styleId="Sansinterligne">
    <w:name w:val="No Spacing"/>
    <w:uiPriority w:val="1"/>
    <w:qFormat/>
    <w:rsid w:val="00205243"/>
    <w:pPr>
      <w:jc w:val="both"/>
    </w:pPr>
    <w:rPr>
      <w:rFonts w:ascii="Manrope" w:eastAsia="Arial" w:hAnsi="Manrope" w:cs="Arial"/>
      <w:color w:val="334756"/>
      <w:sz w:val="20"/>
      <w:lang w:val="fr-FR"/>
    </w:rPr>
  </w:style>
  <w:style w:type="table" w:customStyle="1" w:styleId="Grilledutableau1">
    <w:name w:val="Grille du tableau1"/>
    <w:basedOn w:val="TableauNormal"/>
    <w:next w:val="Grilledutableau"/>
    <w:uiPriority w:val="39"/>
    <w:rsid w:val="00205243"/>
    <w:pPr>
      <w:widowControl/>
      <w:autoSpaceDE/>
      <w:autoSpaceDN/>
    </w:pPr>
    <w:rPr>
      <w:lang w:val="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ifen.fr/actualites/detail/le-gifen-presente-les-enseignements-du-programme-match-son-outil-de-pilotage-pour-la-filiere-nucleaire-francais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eb1e4af-f854-4f79-85c1-6f26940025e4">
      <Terms xmlns="http://schemas.microsoft.com/office/infopath/2007/PartnerControls"/>
    </lcf76f155ced4ddcb4097134ff3c332f>
    <TaxCatchAll xmlns="d4a0f758-4b96-4ff5-8d06-f95a3d3dda1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2C31279B960B84EA606E1F2D867232A" ma:contentTypeVersion="18" ma:contentTypeDescription="Crée un document." ma:contentTypeScope="" ma:versionID="5a84b86f3f6f1da82c437edd201e43e4">
  <xsd:schema xmlns:xsd="http://www.w3.org/2001/XMLSchema" xmlns:xs="http://www.w3.org/2001/XMLSchema" xmlns:p="http://schemas.microsoft.com/office/2006/metadata/properties" xmlns:ns2="2eb1e4af-f854-4f79-85c1-6f26940025e4" xmlns:ns3="d4a0f758-4b96-4ff5-8d06-f95a3d3dda1e" targetNamespace="http://schemas.microsoft.com/office/2006/metadata/properties" ma:root="true" ma:fieldsID="52f40bbde7113b8debe87846f767260d" ns2:_="" ns3:_="">
    <xsd:import namespace="2eb1e4af-f854-4f79-85c1-6f26940025e4"/>
    <xsd:import namespace="d4a0f758-4b96-4ff5-8d06-f95a3d3dda1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b1e4af-f854-4f79-85c1-6f26940025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42f93913-bc41-4bc1-b92f-9f3e8e4be57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a0f758-4b96-4ff5-8d06-f95a3d3dda1e"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7b42c555-d837-4b58-ae33-0218217cc7db}" ma:internalName="TaxCatchAll" ma:showField="CatchAllData" ma:web="d4a0f758-4b96-4ff5-8d06-f95a3d3dda1e">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223679-E260-4281-9FEC-415A39945C79}">
  <ds:schemaRefs>
    <ds:schemaRef ds:uri="http://schemas.microsoft.com/office/2006/metadata/properties"/>
    <ds:schemaRef ds:uri="http://schemas.microsoft.com/office/infopath/2007/PartnerControls"/>
    <ds:schemaRef ds:uri="2eb1e4af-f854-4f79-85c1-6f26940025e4"/>
    <ds:schemaRef ds:uri="d4a0f758-4b96-4ff5-8d06-f95a3d3dda1e"/>
  </ds:schemaRefs>
</ds:datastoreItem>
</file>

<file path=customXml/itemProps2.xml><?xml version="1.0" encoding="utf-8"?>
<ds:datastoreItem xmlns:ds="http://schemas.openxmlformats.org/officeDocument/2006/customXml" ds:itemID="{348D7CB8-B5E0-439F-B8E0-682FDEA173C1}">
  <ds:schemaRefs>
    <ds:schemaRef ds:uri="http://schemas.microsoft.com/sharepoint/v3/contenttype/forms"/>
  </ds:schemaRefs>
</ds:datastoreItem>
</file>

<file path=customXml/itemProps3.xml><?xml version="1.0" encoding="utf-8"?>
<ds:datastoreItem xmlns:ds="http://schemas.openxmlformats.org/officeDocument/2006/customXml" ds:itemID="{C86C5837-8453-4610-B895-655ADA5D20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b1e4af-f854-4f79-85c1-6f26940025e4"/>
    <ds:schemaRef ds:uri="d4a0f758-4b96-4ff5-8d06-f95a3d3dda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8339201-0C79-4F79-8569-AED17DA9E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1417</Words>
  <Characters>7795</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EDF</Company>
  <LinksUpToDate>false</LinksUpToDate>
  <CharactersWithSpaces>9194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LUCAS FREDERIC</dc:creator>
  <cp:lastModifiedBy>MONOD BROCA Eleonore</cp:lastModifiedBy>
  <cp:revision>4</cp:revision>
  <cp:lastPrinted>2022-01-21T08:25:00Z</cp:lastPrinted>
  <dcterms:created xsi:type="dcterms:W3CDTF">2024-10-23T09:10:00Z</dcterms:created>
  <dcterms:modified xsi:type="dcterms:W3CDTF">2024-10-23T09:13:00Z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2016-08-30T00:00:00Z</vt:filetime>
  </property>
  <property fmtid="{D5CDD505-2E9C-101B-9397-08002B2CF9AE}" pid="3" name="Creator">
    <vt:lpwstr>RICOH Aficio MP C3002</vt:lpwstr>
  </property>
  <property fmtid="{D5CDD505-2E9C-101B-9397-08002B2CF9AE}" pid="4" name="LastSaved">
    <vt:filetime>2021-07-20T00:00:00Z</vt:filetime>
  </property>
  <property fmtid="{D5CDD505-2E9C-101B-9397-08002B2CF9AE}" pid="5" name="ContentTypeId">
    <vt:lpwstr>0x01010052C31279B960B84EA606E1F2D867232A</vt:lpwstr>
  </property>
  <property fmtid="{D5CDD505-2E9C-101B-9397-08002B2CF9AE}" pid="6" name="MSIP_Label_2d26f538-337a-4593-a7e6-123667b1a538_Enabled">
    <vt:lpwstr>true</vt:lpwstr>
  </property>
  <property fmtid="{D5CDD505-2E9C-101B-9397-08002B2CF9AE}" pid="7" name="MSIP_Label_2d26f538-337a-4593-a7e6-123667b1a538_SetDate">
    <vt:lpwstr>2022-02-16T17:52:22Z</vt:lpwstr>
  </property>
  <property fmtid="{D5CDD505-2E9C-101B-9397-08002B2CF9AE}" pid="8" name="MSIP_Label_2d26f538-337a-4593-a7e6-123667b1a538_Method">
    <vt:lpwstr>Standard</vt:lpwstr>
  </property>
  <property fmtid="{D5CDD505-2E9C-101B-9397-08002B2CF9AE}" pid="9" name="MSIP_Label_2d26f538-337a-4593-a7e6-123667b1a538_Name">
    <vt:lpwstr>C1 Interne</vt:lpwstr>
  </property>
  <property fmtid="{D5CDD505-2E9C-101B-9397-08002B2CF9AE}" pid="10" name="MSIP_Label_2d26f538-337a-4593-a7e6-123667b1a538_SiteId">
    <vt:lpwstr>e242425b-70fc-44dc-9ddf-c21e304e6c80</vt:lpwstr>
  </property>
  <property fmtid="{D5CDD505-2E9C-101B-9397-08002B2CF9AE}" pid="11" name="MSIP_Label_2d26f538-337a-4593-a7e6-123667b1a538_ActionId">
    <vt:lpwstr>fbcd0e78-23c2-47a4-afc7-ff7bf5dbc689</vt:lpwstr>
  </property>
  <property fmtid="{D5CDD505-2E9C-101B-9397-08002B2CF9AE}" pid="12" name="MSIP_Label_2d26f538-337a-4593-a7e6-123667b1a538_ContentBits">
    <vt:lpwstr>0</vt:lpwstr>
  </property>
  <property fmtid="{D5CDD505-2E9C-101B-9397-08002B2CF9AE}" pid="13" name="MediaServiceImageTags">
    <vt:lpwstr/>
  </property>
</Properties>
</file>